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73E" w:rsidRDefault="00B6073E" w:rsidP="009929D9">
      <w:pPr>
        <w:pStyle w:val="Title"/>
      </w:pPr>
      <w:r>
        <w:t>БРОШЮРА «БЮДЖЕТ ДЛЯ ГРАЖДАН»</w:t>
      </w:r>
    </w:p>
    <w:p w:rsidR="00B6073E" w:rsidRPr="005D76D7" w:rsidRDefault="00B6073E" w:rsidP="00B40047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(размещено на сайте </w:t>
      </w:r>
      <w:r>
        <w:rPr>
          <w:b/>
          <w:i/>
          <w:sz w:val="24"/>
          <w:szCs w:val="24"/>
          <w:lang w:val="en-US"/>
        </w:rPr>
        <w:t>kdr</w:t>
      </w:r>
      <w:r w:rsidRPr="005D76D7">
        <w:rPr>
          <w:b/>
          <w:i/>
          <w:sz w:val="24"/>
          <w:szCs w:val="24"/>
        </w:rPr>
        <w:t>-</w:t>
      </w:r>
      <w:r>
        <w:rPr>
          <w:b/>
          <w:i/>
          <w:sz w:val="24"/>
          <w:szCs w:val="24"/>
          <w:lang w:val="en-US"/>
        </w:rPr>
        <w:t>adm</w:t>
      </w:r>
      <w:r w:rsidRPr="005D76D7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  <w:lang w:val="en-US"/>
        </w:rPr>
        <w:t>ru</w:t>
      </w:r>
      <w:r w:rsidRPr="005D76D7">
        <w:rPr>
          <w:b/>
          <w:i/>
          <w:sz w:val="24"/>
          <w:szCs w:val="24"/>
        </w:rPr>
        <w:t>)</w:t>
      </w:r>
    </w:p>
    <w:p w:rsidR="00B6073E" w:rsidRPr="00E0173A" w:rsidRDefault="00B6073E" w:rsidP="00B40047">
      <w:pPr>
        <w:jc w:val="center"/>
        <w:rPr>
          <w:b/>
          <w:sz w:val="28"/>
          <w:szCs w:val="28"/>
        </w:rPr>
      </w:pPr>
      <w:r w:rsidRPr="00E0173A">
        <w:rPr>
          <w:b/>
          <w:sz w:val="28"/>
          <w:szCs w:val="28"/>
        </w:rPr>
        <w:t>Уважаемые жители сельского поселения Кедровый!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sz w:val="28"/>
          <w:szCs w:val="28"/>
        </w:rPr>
        <w:t xml:space="preserve">          Администрация сельского поселения Кедровый предоставляет Вам, в целях реализации принципа прозрачности (открытости) и обеспечения полного и доступного информирования граждан, отчет об исполнении бюджета. Данная  информация предоставлена  в целях ознакомления жителей сельского поселения Кедровый с основными целями, задачами и приоритетными направлениями бюджетной политики, обоснованиями бюджетных расходов, планируемыми и достигнутыми результатами использования бюджетных ассигнований в сельском поселении.</w:t>
      </w:r>
    </w:p>
    <w:p w:rsidR="00B6073E" w:rsidRPr="00E0173A" w:rsidRDefault="00B6073E" w:rsidP="00D81E82">
      <w:pPr>
        <w:jc w:val="center"/>
        <w:rPr>
          <w:sz w:val="28"/>
          <w:szCs w:val="28"/>
        </w:rPr>
      </w:pPr>
      <w:r w:rsidRPr="00E0173A">
        <w:rPr>
          <w:sz w:val="28"/>
          <w:szCs w:val="28"/>
        </w:rPr>
        <w:t>Вводная часть (определение понятий)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Бюджет-</w:t>
      </w:r>
      <w:r w:rsidRPr="00E0173A">
        <w:rPr>
          <w:i/>
          <w:sz w:val="28"/>
          <w:szCs w:val="28"/>
          <w:u w:val="single"/>
        </w:rPr>
        <w:t xml:space="preserve"> </w:t>
      </w:r>
      <w:r w:rsidRPr="00E0173A">
        <w:rPr>
          <w:sz w:val="28"/>
          <w:szCs w:val="28"/>
        </w:rPr>
        <w:t>это форма образования и расходования фонда денежных средств, предназначенного для финансового обеспечения задач и функций государства и местного самоуправления.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Доходы бюджета</w:t>
      </w:r>
      <w:r w:rsidRPr="00E0173A">
        <w:rPr>
          <w:i/>
          <w:sz w:val="28"/>
          <w:szCs w:val="28"/>
          <w:u w:val="single"/>
        </w:rPr>
        <w:t xml:space="preserve">- </w:t>
      </w:r>
      <w:r w:rsidRPr="00E0173A">
        <w:rPr>
          <w:sz w:val="28"/>
          <w:szCs w:val="28"/>
        </w:rPr>
        <w:t xml:space="preserve">часть централизованных финансовых ресурсов государства, необходимых для выполнения его функций. Доходы бюджета выражают экономические отношения, возникающие в процессе формирования фондов денежных средств, и поступают в распоряжение органов власти. Доходы бюджета делятся на две части: </w:t>
      </w:r>
    </w:p>
    <w:p w:rsidR="00B6073E" w:rsidRPr="00E0173A" w:rsidRDefault="00B6073E" w:rsidP="00D81E82">
      <w:pPr>
        <w:jc w:val="both"/>
        <w:rPr>
          <w:i/>
          <w:sz w:val="28"/>
          <w:szCs w:val="28"/>
        </w:rPr>
      </w:pPr>
      <w:r w:rsidRPr="00E0173A">
        <w:rPr>
          <w:i/>
          <w:sz w:val="28"/>
          <w:szCs w:val="28"/>
        </w:rPr>
        <w:t>-налоговые поступления в бюджет;</w:t>
      </w:r>
    </w:p>
    <w:p w:rsidR="00B6073E" w:rsidRPr="00E0173A" w:rsidRDefault="00B6073E" w:rsidP="00D81E82">
      <w:pPr>
        <w:jc w:val="both"/>
        <w:rPr>
          <w:i/>
          <w:sz w:val="28"/>
          <w:szCs w:val="28"/>
        </w:rPr>
      </w:pPr>
      <w:r w:rsidRPr="00E0173A">
        <w:rPr>
          <w:i/>
          <w:sz w:val="28"/>
          <w:szCs w:val="28"/>
        </w:rPr>
        <w:t>-неналоговые поступления в бюджет.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Дотация-</w:t>
      </w:r>
      <w:r w:rsidRPr="00E0173A">
        <w:rPr>
          <w:sz w:val="28"/>
          <w:szCs w:val="28"/>
        </w:rPr>
        <w:t xml:space="preserve"> денежные средства, выделяемые из государственного и местного бюджета для оказания финансовой поддержки.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Межбюджетные трансферты</w:t>
      </w:r>
      <w:r w:rsidRPr="00E0173A">
        <w:rPr>
          <w:sz w:val="28"/>
          <w:szCs w:val="28"/>
        </w:rPr>
        <w:t>- средство межбюджетного регулирования, заключающиеся в передаче средств внутри бюджетной системы страны, из одного уровня в другой.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Расходы бюджета-</w:t>
      </w:r>
      <w:r w:rsidRPr="00E0173A">
        <w:rPr>
          <w:sz w:val="28"/>
          <w:szCs w:val="28"/>
        </w:rPr>
        <w:t xml:space="preserve"> это денежные средства, направляемые на финансовое обеспечение задач и функций государства и местного самоуправления.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Органы местного самоуправления</w:t>
      </w:r>
      <w:r w:rsidRPr="00E0173A">
        <w:rPr>
          <w:i/>
          <w:sz w:val="28"/>
          <w:szCs w:val="28"/>
          <w:u w:val="single"/>
        </w:rPr>
        <w:t>-</w:t>
      </w:r>
      <w:r w:rsidRPr="00E0173A">
        <w:rPr>
          <w:sz w:val="28"/>
          <w:szCs w:val="28"/>
        </w:rPr>
        <w:t xml:space="preserve"> это выборные и другие органы, наделенные на решение вопросов местного значения и не входящие в систему органов государственной власти.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Представительный орган местного самоуправления</w:t>
      </w:r>
      <w:r w:rsidRPr="00E0173A">
        <w:rPr>
          <w:i/>
          <w:sz w:val="28"/>
          <w:szCs w:val="28"/>
          <w:u w:val="single"/>
        </w:rPr>
        <w:t xml:space="preserve">- </w:t>
      </w:r>
      <w:r w:rsidRPr="00E0173A">
        <w:rPr>
          <w:sz w:val="28"/>
          <w:szCs w:val="28"/>
        </w:rPr>
        <w:t>это выборный орган, обладающий правом представлять интересы населения и принимать от его имени решения, действующие на территории муниципального образования.</w:t>
      </w:r>
    </w:p>
    <w:p w:rsidR="00B6073E" w:rsidRPr="00E0173A" w:rsidRDefault="00B6073E" w:rsidP="00D81E82">
      <w:pPr>
        <w:jc w:val="both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Исполнительные органы местного самоуправления</w:t>
      </w:r>
      <w:r w:rsidRPr="00E0173A">
        <w:rPr>
          <w:i/>
          <w:sz w:val="28"/>
          <w:szCs w:val="28"/>
          <w:u w:val="single"/>
        </w:rPr>
        <w:t>-</w:t>
      </w:r>
      <w:r w:rsidRPr="00E0173A">
        <w:rPr>
          <w:sz w:val="28"/>
          <w:szCs w:val="28"/>
        </w:rPr>
        <w:t xml:space="preserve"> это органы, осуществляющие организационно-управленческие и исполнительно- распорядительные функции, направленные на исполнение федеральных законов, законов субъектов РФ и местных нормативных актов, а также наделенных уставом муниципального образования собственной компетенцией.</w:t>
      </w:r>
    </w:p>
    <w:p w:rsidR="00B6073E" w:rsidRPr="00E0173A" w:rsidRDefault="00B6073E" w:rsidP="004F2072">
      <w:pPr>
        <w:jc w:val="center"/>
        <w:rPr>
          <w:b/>
          <w:sz w:val="28"/>
          <w:szCs w:val="28"/>
        </w:rPr>
      </w:pPr>
    </w:p>
    <w:p w:rsidR="00B6073E" w:rsidRPr="00E0173A" w:rsidRDefault="00B6073E" w:rsidP="004F2072">
      <w:pPr>
        <w:jc w:val="center"/>
        <w:rPr>
          <w:b/>
          <w:sz w:val="28"/>
          <w:szCs w:val="28"/>
        </w:rPr>
      </w:pPr>
    </w:p>
    <w:p w:rsidR="00B6073E" w:rsidRPr="00E0173A" w:rsidRDefault="00B6073E" w:rsidP="004F2072">
      <w:pPr>
        <w:jc w:val="center"/>
        <w:rPr>
          <w:b/>
          <w:sz w:val="28"/>
          <w:szCs w:val="28"/>
        </w:rPr>
      </w:pPr>
      <w:r w:rsidRPr="00E0173A">
        <w:rPr>
          <w:b/>
          <w:sz w:val="28"/>
          <w:szCs w:val="28"/>
        </w:rPr>
        <w:t xml:space="preserve">Раздел </w:t>
      </w:r>
      <w:r w:rsidRPr="00E0173A">
        <w:rPr>
          <w:b/>
          <w:sz w:val="28"/>
          <w:szCs w:val="28"/>
          <w:lang w:val="en-US"/>
        </w:rPr>
        <w:t>I</w:t>
      </w:r>
    </w:p>
    <w:p w:rsidR="00B6073E" w:rsidRPr="00E0173A" w:rsidRDefault="00B6073E" w:rsidP="004F2072">
      <w:pPr>
        <w:jc w:val="both"/>
        <w:rPr>
          <w:b/>
          <w:sz w:val="28"/>
          <w:szCs w:val="28"/>
        </w:rPr>
      </w:pPr>
      <w:r w:rsidRPr="00E0173A">
        <w:rPr>
          <w:b/>
          <w:sz w:val="28"/>
          <w:szCs w:val="28"/>
        </w:rPr>
        <w:t>«Экономические показатели развития экономики в соответствии с прогнозом социально-экономического развития сельского поселения Кедровый на 2013 год и плановый период 2014-2015 г.г.»</w:t>
      </w:r>
    </w:p>
    <w:p w:rsidR="00B6073E" w:rsidRPr="00E0173A" w:rsidRDefault="00B6073E" w:rsidP="004F2072">
      <w:pPr>
        <w:jc w:val="both"/>
        <w:rPr>
          <w:sz w:val="28"/>
          <w:szCs w:val="28"/>
        </w:rPr>
      </w:pPr>
      <w:r w:rsidRPr="00E0173A">
        <w:rPr>
          <w:sz w:val="28"/>
          <w:szCs w:val="28"/>
        </w:rPr>
        <w:t>Основные параметры прогноза социально-экономического развития сельского поселения Кедровый выполнены в двух вариантах. Первый вариант (инерционный) исходит из сложившихся трендов за предыдущие годы, относительно устойчив, менее благоприятной комбинации внешних и внутренних условий. Второй вариант (оптимистический) исходит из достаточно благоприятного сочетания внешних и внутренних условий развития в ближайшие годы, реализации активной политики органов местного самоуправления сельского поселения Кедровый.</w:t>
      </w:r>
    </w:p>
    <w:p w:rsidR="00B6073E" w:rsidRPr="00E0173A" w:rsidRDefault="00B6073E" w:rsidP="004F2072">
      <w:pPr>
        <w:jc w:val="both"/>
        <w:rPr>
          <w:sz w:val="28"/>
          <w:szCs w:val="28"/>
        </w:rPr>
      </w:pPr>
      <w:r w:rsidRPr="00E0173A">
        <w:rPr>
          <w:sz w:val="28"/>
          <w:szCs w:val="28"/>
        </w:rPr>
        <w:t>В представленном среднесрочном прогнозе за основу развития экономики принят второй вариант, который предусматривает активные действия со стороны органов местного самоуправления сельского поселения по управлению социально-экономическими процессами на территории муниципального образования.</w:t>
      </w:r>
    </w:p>
    <w:p w:rsidR="00B6073E" w:rsidRPr="00E0173A" w:rsidRDefault="00B6073E" w:rsidP="00A8414D">
      <w:pPr>
        <w:jc w:val="center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 xml:space="preserve">Демография </w:t>
      </w:r>
    </w:p>
    <w:p w:rsidR="00B6073E" w:rsidRPr="00E0173A" w:rsidRDefault="00B6073E" w:rsidP="00A8414D">
      <w:pPr>
        <w:jc w:val="both"/>
        <w:rPr>
          <w:sz w:val="28"/>
          <w:szCs w:val="28"/>
        </w:rPr>
      </w:pPr>
      <w:r w:rsidRPr="00E0173A">
        <w:rPr>
          <w:sz w:val="28"/>
          <w:szCs w:val="28"/>
        </w:rPr>
        <w:t>Среднегодовая численность постоянного населения по прогнозу 2013 года по первому варианту составит -1387 человек., по второму варианту-1390 человек; прогноз 2014 года по первому варианту составляет-1392 человек, по второму варианту-1395 человек; прогноз 2015 г. по первому варианту-1398 человек., по второму варианту-1400 человек.</w:t>
      </w:r>
    </w:p>
    <w:p w:rsidR="00B6073E" w:rsidRPr="00E0173A" w:rsidRDefault="00B6073E" w:rsidP="00DD18B9">
      <w:pPr>
        <w:jc w:val="center"/>
        <w:rPr>
          <w:sz w:val="28"/>
          <w:szCs w:val="28"/>
        </w:rPr>
      </w:pPr>
      <w:r w:rsidRPr="00E0173A">
        <w:rPr>
          <w:b/>
          <w:i/>
          <w:sz w:val="28"/>
          <w:szCs w:val="28"/>
          <w:u w:val="single"/>
        </w:rPr>
        <w:t>Трудовые ресурсы</w:t>
      </w:r>
    </w:p>
    <w:p w:rsidR="00B6073E" w:rsidRPr="00E0173A" w:rsidRDefault="00B6073E" w:rsidP="00DD18B9">
      <w:pPr>
        <w:jc w:val="both"/>
        <w:rPr>
          <w:sz w:val="28"/>
          <w:szCs w:val="28"/>
        </w:rPr>
      </w:pPr>
      <w:r w:rsidRPr="00E0173A">
        <w:rPr>
          <w:sz w:val="28"/>
          <w:szCs w:val="28"/>
        </w:rPr>
        <w:t>Трудовые ресурсы на прогнозный период 2013 года и плановый период до 2014-2015гг., планируется рост среднесписочной численности работающего населения на 1,2%.</w:t>
      </w:r>
    </w:p>
    <w:p w:rsidR="00B6073E" w:rsidRPr="00E0173A" w:rsidRDefault="00B6073E" w:rsidP="00DD18B9">
      <w:pPr>
        <w:jc w:val="both"/>
        <w:rPr>
          <w:sz w:val="28"/>
          <w:szCs w:val="28"/>
        </w:rPr>
      </w:pPr>
      <w:r w:rsidRPr="00E0173A">
        <w:rPr>
          <w:sz w:val="28"/>
          <w:szCs w:val="28"/>
        </w:rPr>
        <w:t xml:space="preserve">В целом прогноз социально-экономического развития на 2013 год и плановый период 2014 и 2015 годов характеризуется небольшим увеличением численности постоянного населения, а также увеличением среднесписочной численности работников организаций, снижением численности безработных граждан. Производство промышленной и агропромышленной продукции сельхозпредприятиями на территории сельского поселения нет. </w:t>
      </w:r>
    </w:p>
    <w:p w:rsidR="00B6073E" w:rsidRDefault="00B6073E" w:rsidP="00CE219F">
      <w:pPr>
        <w:spacing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Основные показатели  социально-экономического развития СП Кедровый</w:t>
      </w:r>
    </w:p>
    <w:p w:rsidR="00B6073E" w:rsidRDefault="00B6073E" w:rsidP="00CE219F">
      <w:pPr>
        <w:spacing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 xml:space="preserve"> в сравнении с 1полугодием 2012г.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8"/>
        <w:gridCol w:w="2860"/>
        <w:gridCol w:w="2592"/>
      </w:tblGrid>
      <w:tr w:rsidR="00B6073E" w:rsidTr="002F08D4">
        <w:tc>
          <w:tcPr>
            <w:tcW w:w="4838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8D4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860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8D4">
              <w:rPr>
                <w:rFonts w:ascii="Times New Roman" w:hAnsi="Times New Roman"/>
                <w:sz w:val="24"/>
                <w:szCs w:val="24"/>
              </w:rPr>
              <w:t>1 полугодие 2012</w:t>
            </w:r>
          </w:p>
        </w:tc>
        <w:tc>
          <w:tcPr>
            <w:tcW w:w="2592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08D4">
              <w:rPr>
                <w:rFonts w:ascii="Times New Roman" w:hAnsi="Times New Roman"/>
                <w:sz w:val="24"/>
                <w:szCs w:val="24"/>
              </w:rPr>
              <w:t>1 полугодие 2013</w:t>
            </w:r>
          </w:p>
        </w:tc>
      </w:tr>
      <w:tr w:rsidR="00B6073E" w:rsidRPr="00E761E8" w:rsidTr="002F08D4">
        <w:tc>
          <w:tcPr>
            <w:tcW w:w="4838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Численность постоянного населения на отчетную дату</w:t>
            </w:r>
          </w:p>
        </w:tc>
        <w:tc>
          <w:tcPr>
            <w:tcW w:w="2860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1519</w:t>
            </w:r>
          </w:p>
        </w:tc>
        <w:tc>
          <w:tcPr>
            <w:tcW w:w="2592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1417</w:t>
            </w:r>
          </w:p>
        </w:tc>
      </w:tr>
      <w:tr w:rsidR="00B6073E" w:rsidRPr="00E761E8" w:rsidTr="002F08D4">
        <w:tc>
          <w:tcPr>
            <w:tcW w:w="4838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Естественный прирост населения</w:t>
            </w:r>
          </w:p>
        </w:tc>
        <w:tc>
          <w:tcPr>
            <w:tcW w:w="2860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-5</w:t>
            </w:r>
          </w:p>
        </w:tc>
        <w:tc>
          <w:tcPr>
            <w:tcW w:w="2592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7</w:t>
            </w:r>
          </w:p>
        </w:tc>
      </w:tr>
      <w:tr w:rsidR="00B6073E" w:rsidRPr="00E761E8" w:rsidTr="002F08D4">
        <w:tc>
          <w:tcPr>
            <w:tcW w:w="4838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Миграционный прирост населения</w:t>
            </w:r>
          </w:p>
        </w:tc>
        <w:tc>
          <w:tcPr>
            <w:tcW w:w="2860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-5</w:t>
            </w:r>
          </w:p>
        </w:tc>
        <w:tc>
          <w:tcPr>
            <w:tcW w:w="2592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54</w:t>
            </w:r>
          </w:p>
        </w:tc>
      </w:tr>
      <w:tr w:rsidR="00B6073E" w:rsidRPr="00E761E8" w:rsidTr="002F08D4">
        <w:tc>
          <w:tcPr>
            <w:tcW w:w="4838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Численность экономически активного населения</w:t>
            </w:r>
          </w:p>
        </w:tc>
        <w:tc>
          <w:tcPr>
            <w:tcW w:w="2860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470</w:t>
            </w:r>
          </w:p>
        </w:tc>
        <w:tc>
          <w:tcPr>
            <w:tcW w:w="2592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523</w:t>
            </w:r>
          </w:p>
        </w:tc>
      </w:tr>
      <w:tr w:rsidR="00B6073E" w:rsidRPr="00E761E8" w:rsidTr="002F08D4">
        <w:tc>
          <w:tcPr>
            <w:tcW w:w="4838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Численность официально зарегистрированных безработных</w:t>
            </w:r>
          </w:p>
        </w:tc>
        <w:tc>
          <w:tcPr>
            <w:tcW w:w="2860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22</w:t>
            </w:r>
          </w:p>
        </w:tc>
        <w:tc>
          <w:tcPr>
            <w:tcW w:w="2592" w:type="dxa"/>
          </w:tcPr>
          <w:p w:rsidR="00B6073E" w:rsidRPr="002F08D4" w:rsidRDefault="00B6073E" w:rsidP="002F08D4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2F08D4">
              <w:rPr>
                <w:rFonts w:ascii="Times New Roman" w:hAnsi="Times New Roman"/>
              </w:rPr>
              <w:t>15</w:t>
            </w:r>
          </w:p>
        </w:tc>
      </w:tr>
    </w:tbl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Default="00B6073E" w:rsidP="00F209E6">
      <w:pPr>
        <w:jc w:val="center"/>
        <w:rPr>
          <w:b/>
          <w:sz w:val="24"/>
          <w:szCs w:val="24"/>
        </w:rPr>
      </w:pPr>
    </w:p>
    <w:p w:rsidR="00B6073E" w:rsidRPr="001657B1" w:rsidRDefault="00B6073E" w:rsidP="00F209E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</w:t>
      </w:r>
      <w:r w:rsidRPr="001657B1">
        <w:rPr>
          <w:b/>
          <w:sz w:val="24"/>
          <w:szCs w:val="24"/>
        </w:rPr>
        <w:t xml:space="preserve">аздел </w:t>
      </w:r>
      <w:r w:rsidRPr="001657B1"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  <w:lang w:val="en-US"/>
        </w:rPr>
        <w:t>I</w:t>
      </w:r>
    </w:p>
    <w:p w:rsidR="00B6073E" w:rsidRPr="001657B1" w:rsidRDefault="00B6073E" w:rsidP="00F209E6">
      <w:pPr>
        <w:jc w:val="center"/>
        <w:rPr>
          <w:b/>
          <w:sz w:val="24"/>
          <w:szCs w:val="24"/>
        </w:rPr>
      </w:pPr>
      <w:r w:rsidRPr="001657B1">
        <w:rPr>
          <w:b/>
          <w:sz w:val="24"/>
          <w:szCs w:val="24"/>
        </w:rPr>
        <w:t>«Общие характеристики доходов и расходов бюджета»</w:t>
      </w:r>
    </w:p>
    <w:p w:rsidR="00B6073E" w:rsidRPr="00E0173A" w:rsidRDefault="00B6073E" w:rsidP="00AE7ABB">
      <w:pPr>
        <w:jc w:val="both"/>
        <w:rPr>
          <w:sz w:val="28"/>
          <w:szCs w:val="28"/>
        </w:rPr>
      </w:pPr>
      <w:r w:rsidRPr="00DF6CF2">
        <w:rPr>
          <w:sz w:val="24"/>
          <w:szCs w:val="24"/>
        </w:rPr>
        <w:t xml:space="preserve">     </w:t>
      </w:r>
      <w:r w:rsidRPr="00E0173A">
        <w:rPr>
          <w:sz w:val="28"/>
          <w:szCs w:val="28"/>
        </w:rPr>
        <w:t>Доходы бюджета</w:t>
      </w:r>
      <w:r>
        <w:rPr>
          <w:sz w:val="28"/>
          <w:szCs w:val="28"/>
        </w:rPr>
        <w:t xml:space="preserve"> </w:t>
      </w:r>
      <w:r w:rsidRPr="00E0173A">
        <w:rPr>
          <w:i/>
          <w:sz w:val="28"/>
          <w:szCs w:val="28"/>
          <w:u w:val="single"/>
        </w:rPr>
        <w:t>-</w:t>
      </w:r>
      <w:r w:rsidRPr="00E0173A">
        <w:rPr>
          <w:sz w:val="28"/>
          <w:szCs w:val="28"/>
        </w:rPr>
        <w:t xml:space="preserve"> сельского поселения образуются за счет налоговых и неналоговых поступлений, а также за счет безвозмездных перечислений. К налоговым доходам бюджета относятся предусмотренные законодательством  РФ федеральные, региональные и местные налоги и сборы, а также пени и штрафы, связанные с нарушением законодательства. К неналоговым доходам</w:t>
      </w:r>
      <w:r w:rsidRPr="00E0173A">
        <w:rPr>
          <w:i/>
          <w:sz w:val="28"/>
          <w:szCs w:val="28"/>
          <w:u w:val="single"/>
        </w:rPr>
        <w:t xml:space="preserve"> </w:t>
      </w:r>
      <w:r w:rsidRPr="00E0173A">
        <w:rPr>
          <w:sz w:val="28"/>
          <w:szCs w:val="28"/>
        </w:rPr>
        <w:t xml:space="preserve"> бюджета относятся:  доходы от использования имущества, находящиеся в государственной или муниципальной собственности; доходы от платных услуг, оказываемых бюджетными учреждениями, находящимися в ведении органов исполнительной власти, органов местного самоуправления; доходы в виде финансовой помощи, полученной от бюджетов других уровней бюджетной системы РФ; иные неналоговые доходы.</w:t>
      </w:r>
    </w:p>
    <w:p w:rsidR="00B6073E" w:rsidRDefault="00B6073E" w:rsidP="001657B1">
      <w:pPr>
        <w:jc w:val="center"/>
        <w:rPr>
          <w:b/>
          <w:sz w:val="28"/>
          <w:szCs w:val="28"/>
        </w:rPr>
      </w:pPr>
    </w:p>
    <w:p w:rsidR="00B6073E" w:rsidRPr="00AE04B2" w:rsidRDefault="00B6073E" w:rsidP="001657B1">
      <w:pPr>
        <w:jc w:val="center"/>
        <w:rPr>
          <w:b/>
          <w:sz w:val="28"/>
          <w:szCs w:val="28"/>
        </w:rPr>
      </w:pPr>
      <w:r w:rsidRPr="00AE04B2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pt;height:339pt">
            <v:imagedata r:id="rId6" o:title=""/>
          </v:shape>
        </w:pict>
      </w:r>
    </w:p>
    <w:p w:rsidR="00B6073E" w:rsidRPr="001C5695" w:rsidRDefault="00B6073E" w:rsidP="001657B1">
      <w:pPr>
        <w:jc w:val="center"/>
        <w:rPr>
          <w:i/>
          <w:sz w:val="28"/>
          <w:szCs w:val="28"/>
        </w:rPr>
      </w:pPr>
      <w:r w:rsidRPr="001C5695">
        <w:rPr>
          <w:i/>
          <w:sz w:val="28"/>
          <w:szCs w:val="28"/>
        </w:rPr>
        <w:t>Утверждение Бюджета поселения на 2013г. Советом депутатов</w:t>
      </w:r>
      <w:r>
        <w:rPr>
          <w:i/>
          <w:sz w:val="28"/>
          <w:szCs w:val="28"/>
        </w:rPr>
        <w:t>.</w:t>
      </w:r>
    </w:p>
    <w:p w:rsidR="00B6073E" w:rsidRDefault="00B6073E" w:rsidP="001657B1">
      <w:pPr>
        <w:jc w:val="center"/>
        <w:rPr>
          <w:b/>
          <w:sz w:val="28"/>
          <w:szCs w:val="28"/>
        </w:rPr>
      </w:pPr>
    </w:p>
    <w:p w:rsidR="00B6073E" w:rsidRDefault="00B6073E" w:rsidP="001657B1">
      <w:pPr>
        <w:jc w:val="center"/>
        <w:rPr>
          <w:b/>
          <w:sz w:val="28"/>
          <w:szCs w:val="28"/>
        </w:rPr>
      </w:pPr>
    </w:p>
    <w:p w:rsidR="00B6073E" w:rsidRDefault="00B6073E" w:rsidP="001657B1">
      <w:pPr>
        <w:jc w:val="center"/>
        <w:rPr>
          <w:b/>
          <w:sz w:val="28"/>
          <w:szCs w:val="28"/>
        </w:rPr>
      </w:pPr>
    </w:p>
    <w:p w:rsidR="00B6073E" w:rsidRPr="00E0173A" w:rsidRDefault="00B6073E" w:rsidP="001657B1">
      <w:pPr>
        <w:jc w:val="center"/>
        <w:rPr>
          <w:b/>
          <w:sz w:val="28"/>
          <w:szCs w:val="28"/>
        </w:rPr>
      </w:pPr>
      <w:r w:rsidRPr="00E0173A">
        <w:rPr>
          <w:b/>
          <w:sz w:val="28"/>
          <w:szCs w:val="28"/>
        </w:rPr>
        <w:t>Исполнение бюджета по доходам</w:t>
      </w:r>
    </w:p>
    <w:p w:rsidR="00B6073E" w:rsidRDefault="00B6073E" w:rsidP="00E0173A">
      <w:pPr>
        <w:ind w:right="685"/>
        <w:jc w:val="both"/>
        <w:rPr>
          <w:i/>
        </w:rPr>
      </w:pPr>
      <w:r w:rsidRPr="00E0173A">
        <w:rPr>
          <w:sz w:val="28"/>
          <w:szCs w:val="28"/>
        </w:rPr>
        <w:t xml:space="preserve">                 Местный бюджет состоит из статей доходов и расходов. Под доходами местного бюджета следует понимать денежные средства, поступающие в безвозмездном и безвозвратном порядке в соответствии с действующим законодательством в распоряжение органов местного самоуправления.</w:t>
      </w:r>
      <w:r w:rsidRPr="00E0173A">
        <w:rPr>
          <w:sz w:val="28"/>
          <w:szCs w:val="28"/>
        </w:rPr>
        <w:br/>
      </w:r>
    </w:p>
    <w:p w:rsidR="00B6073E" w:rsidRDefault="00B6073E" w:rsidP="00E36997">
      <w:pPr>
        <w:spacing w:line="240" w:lineRule="auto"/>
        <w:ind w:right="685"/>
        <w:jc w:val="center"/>
        <w:rPr>
          <w:i/>
        </w:rPr>
      </w:pPr>
      <w:r w:rsidRPr="00E36997">
        <w:rPr>
          <w:i/>
        </w:rPr>
        <w:t xml:space="preserve">Доходной части бюджета сельского поселения Кедровый по кодам классификации доходов </w:t>
      </w:r>
    </w:p>
    <w:p w:rsidR="00B6073E" w:rsidRPr="00E36997" w:rsidRDefault="00B6073E" w:rsidP="00E36997">
      <w:pPr>
        <w:spacing w:line="240" w:lineRule="auto"/>
        <w:ind w:right="685"/>
        <w:jc w:val="center"/>
        <w:rPr>
          <w:b/>
          <w:i/>
          <w:sz w:val="24"/>
          <w:szCs w:val="24"/>
        </w:rPr>
      </w:pPr>
      <w:r w:rsidRPr="00E36997">
        <w:rPr>
          <w:i/>
        </w:rPr>
        <w:t xml:space="preserve">бюджета за </w:t>
      </w:r>
      <w:r>
        <w:rPr>
          <w:i/>
        </w:rPr>
        <w:t xml:space="preserve">1 полугодие </w:t>
      </w:r>
      <w:r w:rsidRPr="00E36997">
        <w:rPr>
          <w:i/>
        </w:rPr>
        <w:t>2013 год</w:t>
      </w:r>
    </w:p>
    <w:tbl>
      <w:tblPr>
        <w:tblW w:w="10409" w:type="dxa"/>
        <w:tblInd w:w="93" w:type="dxa"/>
        <w:tblLayout w:type="fixed"/>
        <w:tblLook w:val="00A0"/>
      </w:tblPr>
      <w:tblGrid>
        <w:gridCol w:w="2985"/>
        <w:gridCol w:w="4510"/>
        <w:gridCol w:w="1481"/>
        <w:gridCol w:w="1433"/>
      </w:tblGrid>
      <w:tr w:rsidR="00B6073E" w:rsidRPr="007E2203" w:rsidTr="00CC5944">
        <w:trPr>
          <w:trHeight w:val="795"/>
        </w:trPr>
        <w:tc>
          <w:tcPr>
            <w:tcW w:w="2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Коды бюджетной классификации</w:t>
            </w:r>
          </w:p>
        </w:tc>
        <w:tc>
          <w:tcPr>
            <w:tcW w:w="4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 w:rsidP="00CC5944">
            <w:pPr>
              <w:ind w:firstLine="112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 xml:space="preserve">Уточненный план за </w:t>
            </w:r>
            <w:r>
              <w:rPr>
                <w:b/>
                <w:bCs/>
                <w:sz w:val="20"/>
                <w:szCs w:val="20"/>
              </w:rPr>
              <w:t>01.01.</w:t>
            </w:r>
            <w:r w:rsidRPr="007E2203">
              <w:rPr>
                <w:b/>
                <w:bCs/>
                <w:sz w:val="20"/>
                <w:szCs w:val="20"/>
              </w:rPr>
              <w:t>2013 года тыс.руб.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Исполнено на 01.07.</w:t>
            </w:r>
            <w:r w:rsidRPr="007E2203">
              <w:rPr>
                <w:b/>
                <w:bCs/>
                <w:sz w:val="20"/>
                <w:szCs w:val="20"/>
              </w:rPr>
              <w:t>2013 г                        тыс. руб.</w:t>
            </w:r>
          </w:p>
        </w:tc>
      </w:tr>
      <w:tr w:rsidR="00B6073E" w:rsidRPr="007E2203" w:rsidTr="00CC5944">
        <w:trPr>
          <w:trHeight w:val="31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00010000000000000000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ДОХОДЫ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29 198,9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15 105,8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18210100000000000000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1 011,0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755,4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18210102000010000000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1 011,0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755,4</w:t>
            </w:r>
          </w:p>
        </w:tc>
      </w:tr>
      <w:tr w:rsidR="00B6073E" w:rsidRPr="007E2203" w:rsidTr="00CC5944">
        <w:trPr>
          <w:trHeight w:val="79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1821010201001000011</w:t>
            </w:r>
            <w:r w:rsidRPr="007E2203">
              <w:rPr>
                <w:sz w:val="20"/>
                <w:szCs w:val="20"/>
              </w:rPr>
              <w:t>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 w:rsidP="00CC5944">
            <w:pPr>
              <w:ind w:firstLine="112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Налог на доходы физических лиц с доходов, полученных в виде дивидендов от долевого участия в деятельности организаций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1 011,0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751,5</w:t>
            </w:r>
          </w:p>
        </w:tc>
      </w:tr>
      <w:tr w:rsidR="00B6073E" w:rsidRPr="007E2203" w:rsidTr="00CC5944">
        <w:trPr>
          <w:trHeight w:val="17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1821010202</w:t>
            </w:r>
            <w:r>
              <w:rPr>
                <w:sz w:val="20"/>
                <w:szCs w:val="20"/>
              </w:rPr>
              <w:t>00</w:t>
            </w:r>
            <w:r w:rsidRPr="007E2203">
              <w:rPr>
                <w:sz w:val="20"/>
                <w:szCs w:val="20"/>
              </w:rPr>
              <w:t>10000</w:t>
            </w:r>
            <w:r>
              <w:rPr>
                <w:sz w:val="20"/>
                <w:szCs w:val="20"/>
              </w:rPr>
              <w:t>11</w:t>
            </w:r>
            <w:r w:rsidRPr="007E2203">
              <w:rPr>
                <w:sz w:val="20"/>
                <w:szCs w:val="20"/>
              </w:rPr>
              <w:t>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Налог на доходы физических лиц с доходов, облагаемых по налоговой ставке, установленной пунктом 1 статьи 224 Налогового кодекса РФ, за исключением доходов, полученных физическими лицами, зарегистрированными в качестве индивидуальных предпринимателей, частных нотариусов и других лиц, занимающихся частной практикой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3,9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18210102040010000000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Налог на доходы физических лиц с доходов, полученных в виде выигрышей и призов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0,0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18210503000010000000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3,3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18210600000000000000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Налоги на имущество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34,1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i/>
                <w:iCs/>
                <w:sz w:val="20"/>
                <w:szCs w:val="20"/>
              </w:rPr>
            </w:pPr>
            <w:r w:rsidRPr="007E2203">
              <w:rPr>
                <w:i/>
                <w:iCs/>
                <w:sz w:val="20"/>
                <w:szCs w:val="20"/>
              </w:rPr>
              <w:t>18210601030100000</w:t>
            </w:r>
            <w:r>
              <w:rPr>
                <w:i/>
                <w:iCs/>
                <w:sz w:val="20"/>
                <w:szCs w:val="20"/>
              </w:rPr>
              <w:t>11</w:t>
            </w:r>
            <w:r w:rsidRPr="007E2203">
              <w:rPr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i/>
                <w:iCs/>
                <w:sz w:val="20"/>
                <w:szCs w:val="20"/>
              </w:rPr>
            </w:pPr>
            <w:r w:rsidRPr="007E2203">
              <w:rPr>
                <w:i/>
                <w:i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27,3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i/>
                <w:iCs/>
                <w:sz w:val="20"/>
                <w:szCs w:val="20"/>
              </w:rPr>
            </w:pPr>
            <w:r w:rsidRPr="007E2203">
              <w:rPr>
                <w:i/>
                <w:iCs/>
                <w:sz w:val="20"/>
                <w:szCs w:val="20"/>
              </w:rPr>
              <w:t>18210606000000000000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i/>
                <w:iCs/>
                <w:sz w:val="20"/>
                <w:szCs w:val="20"/>
              </w:rPr>
            </w:pPr>
            <w:r w:rsidRPr="007E2203">
              <w:rPr>
                <w:i/>
                <w:iCs/>
                <w:sz w:val="20"/>
                <w:szCs w:val="20"/>
              </w:rPr>
              <w:t>Земельный налог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6,8</w:t>
            </w:r>
          </w:p>
        </w:tc>
      </w:tr>
      <w:tr w:rsidR="00B6073E" w:rsidRPr="007E2203" w:rsidTr="00CC5944">
        <w:trPr>
          <w:trHeight w:val="102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18210606013100000000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Земельный налог, взимаемый по ставке, установленной подпунктом 1 пункта статьи 394 Налогового кодекса РФ и применяемым к объектам налогообложения, расположенным  в границах межселенных территорий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</w:t>
            </w:r>
          </w:p>
        </w:tc>
      </w:tr>
      <w:tr w:rsidR="00B6073E" w:rsidRPr="007E2203" w:rsidTr="00CC5944">
        <w:trPr>
          <w:trHeight w:val="102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18210606023100000000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Земельный налог взимаемый по ставке, установленной подпунктом 2 пункта 1 статьи 394 Налогового кодекса РФ и применяемым к объектам налогообложения, расположенному в границах межселенных территорий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</w:t>
            </w:r>
          </w:p>
        </w:tc>
      </w:tr>
      <w:tr w:rsidR="00B6073E" w:rsidRPr="007E2203" w:rsidTr="00CC5944">
        <w:trPr>
          <w:trHeight w:val="282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sz w:val="20"/>
                <w:szCs w:val="20"/>
              </w:rPr>
            </w:pPr>
            <w:r w:rsidRPr="007E2203">
              <w:rPr>
                <w:b/>
                <w:sz w:val="20"/>
                <w:szCs w:val="20"/>
              </w:rPr>
              <w:t>00010800000000000000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sz w:val="20"/>
                <w:szCs w:val="20"/>
              </w:rPr>
            </w:pPr>
            <w:r w:rsidRPr="007E2203">
              <w:rPr>
                <w:b/>
                <w:sz w:val="20"/>
                <w:szCs w:val="20"/>
              </w:rPr>
              <w:t>Государственная пошлина, сборы.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18,0</w:t>
            </w:r>
          </w:p>
        </w:tc>
      </w:tr>
      <w:tr w:rsidR="00B6073E" w:rsidRPr="007E2203" w:rsidTr="00CC5944">
        <w:trPr>
          <w:trHeight w:val="102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65010804020010000120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действий.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18,0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00011100000000000000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 xml:space="preserve">Доходы от использования имущества, находящегося в государственной  и муниципальной собственности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32,4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00011105010100000000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Доходы от сдачи в аренду имущества, находящегося в государственной и муниципальной собственности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8,0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17,8</w:t>
            </w:r>
          </w:p>
        </w:tc>
      </w:tr>
      <w:tr w:rsidR="00B6073E" w:rsidRPr="007E2203" w:rsidTr="00CC5944">
        <w:trPr>
          <w:trHeight w:val="151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65011109045100000000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автономных учреждений субъектов РФ, а также имущества муниципальных унитарных предприятий, в том числе казенных)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14,6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65011300000000000000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363,2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65011303050100000000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 xml:space="preserve">Прочие доходы от оказания платных услуг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25,9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65011400000000000000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0,7</w:t>
            </w:r>
          </w:p>
        </w:tc>
      </w:tr>
      <w:tr w:rsidR="00B6073E" w:rsidRPr="007E2203" w:rsidTr="00CC5944">
        <w:trPr>
          <w:trHeight w:val="76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65011406014100000000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0,7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65011700000000000000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 w:rsidP="00AB39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5,2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65020000000000000000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27 926,9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 w:rsidP="00AB397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13 893,5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65020200000000000000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 xml:space="preserve">Безвозмездные поступления от других бюджетов бюджетной системы Российской Федерации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27 926,9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14 230,6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65020201001100000000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Дотации на выравнивание уровня бюджетной обеспеченности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24 789,2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 w:rsidP="00AB397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12 394,3</w:t>
            </w:r>
          </w:p>
        </w:tc>
      </w:tr>
      <w:tr w:rsidR="00B6073E" w:rsidRPr="007E2203" w:rsidTr="00CC5944">
        <w:trPr>
          <w:trHeight w:val="76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65020203003100000000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Субвенции бюджетам на осуществление федеральных полномочий по гос регистрации актов гражданского состояния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31,0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15,5</w:t>
            </w:r>
          </w:p>
        </w:tc>
      </w:tr>
      <w:tr w:rsidR="00B6073E" w:rsidRPr="007E2203" w:rsidTr="00CC5944">
        <w:trPr>
          <w:trHeight w:val="76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65020203015100000000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Субвенции бюджетам на осуществление полномочий по первичному воинскому учету на территориях , где отсутствуют военные  комиссариаты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140,7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70,4</w:t>
            </w:r>
          </w:p>
        </w:tc>
      </w:tr>
      <w:tr w:rsidR="00B6073E" w:rsidRPr="007E2203" w:rsidTr="00CC5944">
        <w:trPr>
          <w:trHeight w:val="51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65020204000000000151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2 966,1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1 750,5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65020700000000000000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Прочие безвозмездные поступления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B6073E" w:rsidRPr="007E2203" w:rsidTr="00CC5944">
        <w:trPr>
          <w:trHeight w:val="720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6073E" w:rsidRPr="007E2203" w:rsidRDefault="00B6073E">
            <w:pPr>
              <w:ind w:right="685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 w:rsidRPr="007E2203">
              <w:rPr>
                <w:rFonts w:ascii="Arial CYR" w:hAnsi="Arial CYR" w:cs="Arial CYR"/>
                <w:b/>
                <w:bCs/>
                <w:sz w:val="16"/>
                <w:szCs w:val="16"/>
              </w:rPr>
              <w:t>650 2 19 05000 10 0000 51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rPr>
                <w:rFonts w:ascii="Arial CYR" w:hAnsi="Arial CYR" w:cs="Arial CYR"/>
                <w:sz w:val="18"/>
                <w:szCs w:val="18"/>
              </w:rPr>
            </w:pPr>
            <w:r w:rsidRPr="007E2203">
              <w:rPr>
                <w:rFonts w:ascii="Arial CYR" w:hAnsi="Arial CYR" w:cs="Arial CYR"/>
                <w:sz w:val="18"/>
                <w:szCs w:val="18"/>
              </w:rPr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-337,2</w:t>
            </w:r>
          </w:p>
        </w:tc>
      </w:tr>
      <w:tr w:rsidR="00B6073E" w:rsidRPr="007E2203" w:rsidTr="00CC5944">
        <w:trPr>
          <w:trHeight w:val="255"/>
        </w:trPr>
        <w:tc>
          <w:tcPr>
            <w:tcW w:w="2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ind w:right="685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ВСЕГО ДОХОДОВ</w:t>
            </w:r>
          </w:p>
        </w:tc>
        <w:tc>
          <w:tcPr>
            <w:tcW w:w="4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  <w:r w:rsidRPr="002F08D4">
        <w:rPr>
          <w:noProof/>
          <w:sz w:val="20"/>
          <w:szCs w:val="20"/>
          <w:lang w:eastAsia="ru-RU"/>
        </w:rPr>
        <w:object w:dxaOrig="8643" w:dyaOrig="5049">
          <v:shape id="_x0000_i1026" type="#_x0000_t75" style="width:6in;height:252.75pt" o:ole="">
            <v:imagedata r:id="rId7" o:title=""/>
            <o:lock v:ext="edit" aspectratio="f"/>
          </v:shape>
          <o:OLEObject Type="Embed" ProgID="Excel.Chart.8" ShapeID="_x0000_i1026" DrawAspect="Content" ObjectID="_1441429566" r:id="rId8"/>
        </w:object>
      </w: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Default="00B6073E" w:rsidP="00E36997">
      <w:pPr>
        <w:ind w:firstLine="708"/>
        <w:jc w:val="both"/>
        <w:rPr>
          <w:sz w:val="20"/>
          <w:szCs w:val="20"/>
        </w:rPr>
      </w:pPr>
    </w:p>
    <w:p w:rsidR="00B6073E" w:rsidRPr="00E0173A" w:rsidRDefault="00B6073E" w:rsidP="00E36997">
      <w:pPr>
        <w:ind w:firstLine="708"/>
        <w:jc w:val="both"/>
        <w:rPr>
          <w:sz w:val="28"/>
          <w:szCs w:val="28"/>
        </w:rPr>
      </w:pPr>
      <w:r w:rsidRPr="00E0173A">
        <w:rPr>
          <w:sz w:val="28"/>
          <w:szCs w:val="28"/>
        </w:rPr>
        <w:t xml:space="preserve">Формирование расходов местного бюджета осуществляется в соответствии с расходными обязательствами, обусловленными полномочиями органов местного самоуправления. </w:t>
      </w:r>
    </w:p>
    <w:p w:rsidR="00B6073E" w:rsidRPr="00E0173A" w:rsidRDefault="00B6073E" w:rsidP="00CC5944">
      <w:pPr>
        <w:spacing w:line="360" w:lineRule="auto"/>
        <w:rPr>
          <w:bCs/>
          <w:sz w:val="28"/>
          <w:szCs w:val="28"/>
        </w:rPr>
      </w:pPr>
      <w:r w:rsidRPr="00E0173A">
        <w:rPr>
          <w:bCs/>
          <w:sz w:val="28"/>
          <w:szCs w:val="28"/>
        </w:rPr>
        <w:t>Расходы местных бюджетов связаны, прежде всего, с планами экономического и социального развития поселения. В соответствии с Бюджетным кодексом РФ из местного бюджета финансируются следующие виды расходов:</w:t>
      </w:r>
      <w:r w:rsidRPr="00E0173A">
        <w:rPr>
          <w:bCs/>
          <w:sz w:val="28"/>
          <w:szCs w:val="28"/>
        </w:rPr>
        <w:br/>
        <w:t>-Содержание органов местного самоуправления;</w:t>
      </w:r>
      <w:r w:rsidRPr="00E0173A">
        <w:rPr>
          <w:bCs/>
          <w:sz w:val="28"/>
          <w:szCs w:val="28"/>
        </w:rPr>
        <w:br/>
        <w:t>-Организация, содержание и развитие учреждений культуры, физической культуры и спорта, средств массовой коммуникации, находящихся в муниципальной собственности или в ведении органов местного самоуправления;</w:t>
      </w:r>
      <w:r w:rsidRPr="00E0173A">
        <w:rPr>
          <w:bCs/>
          <w:sz w:val="28"/>
          <w:szCs w:val="28"/>
        </w:rPr>
        <w:br/>
        <w:t>-Содержание муниципальных органов охраны общественного порядка;</w:t>
      </w:r>
    </w:p>
    <w:p w:rsidR="00B6073E" w:rsidRPr="00E0173A" w:rsidRDefault="00B6073E" w:rsidP="00CC5944">
      <w:pPr>
        <w:spacing w:line="360" w:lineRule="auto"/>
        <w:rPr>
          <w:bCs/>
          <w:sz w:val="28"/>
          <w:szCs w:val="28"/>
        </w:rPr>
      </w:pPr>
      <w:r w:rsidRPr="00E0173A">
        <w:rPr>
          <w:bCs/>
          <w:sz w:val="28"/>
          <w:szCs w:val="28"/>
        </w:rPr>
        <w:t>-Содержание дорог местного значения;</w:t>
      </w:r>
    </w:p>
    <w:p w:rsidR="00B6073E" w:rsidRPr="00E0173A" w:rsidRDefault="00B6073E" w:rsidP="00CC5944">
      <w:pPr>
        <w:spacing w:line="360" w:lineRule="auto"/>
        <w:rPr>
          <w:bCs/>
          <w:sz w:val="28"/>
          <w:szCs w:val="28"/>
        </w:rPr>
      </w:pPr>
      <w:r w:rsidRPr="00E0173A">
        <w:rPr>
          <w:bCs/>
          <w:sz w:val="28"/>
          <w:szCs w:val="28"/>
        </w:rPr>
        <w:t>-Благоустройство и озеленение территорий муниципального образования;</w:t>
      </w:r>
    </w:p>
    <w:p w:rsidR="00B6073E" w:rsidRPr="00E0173A" w:rsidRDefault="00B6073E" w:rsidP="00CC5944">
      <w:pPr>
        <w:spacing w:line="360" w:lineRule="auto"/>
        <w:rPr>
          <w:bCs/>
          <w:sz w:val="28"/>
          <w:szCs w:val="28"/>
        </w:rPr>
      </w:pPr>
      <w:r w:rsidRPr="00E0173A">
        <w:rPr>
          <w:bCs/>
          <w:sz w:val="28"/>
          <w:szCs w:val="28"/>
        </w:rPr>
        <w:t>-Организация утилизации и переработки бытовых отходов;</w:t>
      </w:r>
      <w:r w:rsidRPr="00E0173A">
        <w:rPr>
          <w:bCs/>
          <w:sz w:val="28"/>
          <w:szCs w:val="28"/>
        </w:rPr>
        <w:br/>
        <w:t>-Содержание мест захоронения, находящихся в ведении муниципальных органов;</w:t>
      </w:r>
    </w:p>
    <w:p w:rsidR="00B6073E" w:rsidRPr="00E0173A" w:rsidRDefault="00B6073E" w:rsidP="00CC5944">
      <w:pPr>
        <w:spacing w:line="360" w:lineRule="auto"/>
        <w:rPr>
          <w:bCs/>
          <w:sz w:val="28"/>
          <w:szCs w:val="28"/>
        </w:rPr>
      </w:pPr>
      <w:r w:rsidRPr="00E0173A">
        <w:rPr>
          <w:bCs/>
          <w:sz w:val="28"/>
          <w:szCs w:val="28"/>
        </w:rPr>
        <w:t>-Обеспечение противопожарной безопасности;</w:t>
      </w:r>
    </w:p>
    <w:p w:rsidR="00B6073E" w:rsidRPr="00E0173A" w:rsidRDefault="00B6073E" w:rsidP="00CC5944">
      <w:pPr>
        <w:spacing w:line="360" w:lineRule="auto"/>
        <w:rPr>
          <w:bCs/>
          <w:sz w:val="28"/>
          <w:szCs w:val="28"/>
        </w:rPr>
      </w:pPr>
      <w:r w:rsidRPr="00E0173A">
        <w:rPr>
          <w:bCs/>
          <w:sz w:val="28"/>
          <w:szCs w:val="28"/>
        </w:rPr>
        <w:t>-Охрана окружающей среды на территории муниципальных образований;</w:t>
      </w:r>
      <w:r w:rsidRPr="00E0173A">
        <w:rPr>
          <w:bCs/>
          <w:sz w:val="28"/>
          <w:szCs w:val="28"/>
        </w:rPr>
        <w:br/>
        <w:t>-Реализация целевых программ, принимаемых органами местного самоуправления;</w:t>
      </w:r>
      <w:r w:rsidRPr="00E0173A">
        <w:rPr>
          <w:bCs/>
          <w:sz w:val="28"/>
          <w:szCs w:val="28"/>
        </w:rPr>
        <w:br/>
        <w:t>-Проведение муниципальных выборов и местных референдумов.</w:t>
      </w:r>
    </w:p>
    <w:p w:rsidR="00B6073E" w:rsidRPr="00E761E8" w:rsidRDefault="00B6073E" w:rsidP="00CC5944">
      <w:pPr>
        <w:spacing w:line="360" w:lineRule="auto"/>
        <w:rPr>
          <w:sz w:val="20"/>
          <w:szCs w:val="20"/>
        </w:rPr>
      </w:pPr>
    </w:p>
    <w:p w:rsidR="00B6073E" w:rsidRDefault="00B6073E" w:rsidP="001657B1">
      <w:pPr>
        <w:jc w:val="center"/>
        <w:rPr>
          <w:b/>
          <w:bCs/>
        </w:rPr>
      </w:pPr>
      <w:r w:rsidRPr="002F08D4">
        <w:rPr>
          <w:noProof/>
          <w:sz w:val="28"/>
          <w:szCs w:val="28"/>
          <w:lang w:eastAsia="ru-RU"/>
        </w:rPr>
        <w:object w:dxaOrig="9793" w:dyaOrig="4848">
          <v:shape id="Диаграмма 2" o:spid="_x0000_i1027" type="#_x0000_t75" style="width:401.25pt;height:189pt;visibility:visible" o:ole="">
            <v:imagedata r:id="rId9" o:title="" cropbottom="-14f"/>
            <o:lock v:ext="edit" aspectratio="f"/>
          </v:shape>
          <o:OLEObject Type="Embed" ProgID="Excel.Chart.8" ShapeID="Диаграмма 2" DrawAspect="Content" ObjectID="_1441429567" r:id="rId10"/>
        </w:object>
      </w:r>
    </w:p>
    <w:p w:rsidR="00B6073E" w:rsidRDefault="00B6073E" w:rsidP="001657B1">
      <w:pPr>
        <w:jc w:val="center"/>
        <w:rPr>
          <w:b/>
          <w:bCs/>
        </w:rPr>
      </w:pPr>
    </w:p>
    <w:p w:rsidR="00B6073E" w:rsidRPr="00CC5944" w:rsidRDefault="00B6073E" w:rsidP="001657B1">
      <w:pPr>
        <w:jc w:val="center"/>
        <w:rPr>
          <w:b/>
          <w:sz w:val="24"/>
          <w:szCs w:val="24"/>
        </w:rPr>
      </w:pPr>
      <w:r>
        <w:rPr>
          <w:b/>
          <w:bCs/>
        </w:rPr>
        <w:t>Р</w:t>
      </w:r>
      <w:r w:rsidRPr="007E2203">
        <w:rPr>
          <w:b/>
          <w:bCs/>
        </w:rPr>
        <w:t>асходы бюджета сельского поселения Кедровый по разделам, подразделам, целевым статьям, видам расходов по функциональной  кл</w:t>
      </w:r>
      <w:r>
        <w:rPr>
          <w:b/>
          <w:bCs/>
        </w:rPr>
        <w:t xml:space="preserve">ассификации расходов за 1 полугодие </w:t>
      </w:r>
      <w:r w:rsidRPr="007E2203">
        <w:rPr>
          <w:b/>
          <w:bCs/>
        </w:rPr>
        <w:t>2013 г.</w:t>
      </w:r>
    </w:p>
    <w:tbl>
      <w:tblPr>
        <w:tblW w:w="10092" w:type="dxa"/>
        <w:tblInd w:w="93" w:type="dxa"/>
        <w:tblLayout w:type="fixed"/>
        <w:tblLook w:val="00A0"/>
      </w:tblPr>
      <w:tblGrid>
        <w:gridCol w:w="5"/>
        <w:gridCol w:w="2423"/>
        <w:gridCol w:w="579"/>
        <w:gridCol w:w="600"/>
        <w:gridCol w:w="472"/>
        <w:gridCol w:w="128"/>
        <w:gridCol w:w="507"/>
        <w:gridCol w:w="594"/>
        <w:gridCol w:w="96"/>
        <w:gridCol w:w="580"/>
        <w:gridCol w:w="420"/>
        <w:gridCol w:w="873"/>
        <w:gridCol w:w="330"/>
        <w:gridCol w:w="1369"/>
        <w:gridCol w:w="1116"/>
      </w:tblGrid>
      <w:tr w:rsidR="00B6073E" w:rsidRPr="007E2203" w:rsidTr="00301509">
        <w:trPr>
          <w:trHeight w:val="315"/>
        </w:trPr>
        <w:tc>
          <w:tcPr>
            <w:tcW w:w="4077" w:type="dxa"/>
            <w:gridSpan w:val="5"/>
            <w:noWrap/>
            <w:vAlign w:val="bottom"/>
          </w:tcPr>
          <w:p w:rsidR="00B6073E" w:rsidRPr="007E2203" w:rsidRDefault="00B6073E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5" w:type="dxa"/>
            <w:gridSpan w:val="2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4" w:type="dxa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786" w:type="dxa"/>
            <w:gridSpan w:val="7"/>
            <w:noWrap/>
            <w:vAlign w:val="bottom"/>
          </w:tcPr>
          <w:p w:rsidR="00B6073E" w:rsidRPr="007E2203" w:rsidRDefault="00B6073E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(тыс.рублей)</w:t>
            </w:r>
          </w:p>
        </w:tc>
      </w:tr>
      <w:tr w:rsidR="00B6073E" w:rsidRPr="007E2203" w:rsidTr="00CE219F">
        <w:trPr>
          <w:trHeight w:val="78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Наименование  показателя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Ут</w:t>
            </w:r>
            <w:r>
              <w:rPr>
                <w:b/>
                <w:bCs/>
                <w:sz w:val="20"/>
                <w:szCs w:val="20"/>
              </w:rPr>
              <w:t>очненный план на</w:t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>
              <w:rPr>
                <w:b/>
                <w:bCs/>
                <w:sz w:val="20"/>
                <w:szCs w:val="20"/>
              </w:rPr>
              <w:softHyphen/>
            </w:r>
            <w:r w:rsidRPr="007E2203">
              <w:rPr>
                <w:b/>
                <w:bCs/>
                <w:sz w:val="20"/>
                <w:szCs w:val="20"/>
              </w:rPr>
              <w:t>2013год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 xml:space="preserve">Исполнено за       </w:t>
            </w:r>
            <w:r>
              <w:rPr>
                <w:b/>
                <w:bCs/>
                <w:sz w:val="20"/>
                <w:szCs w:val="20"/>
              </w:rPr>
              <w:t xml:space="preserve">                            01.07.</w:t>
            </w:r>
            <w:r w:rsidRPr="007E2203">
              <w:rPr>
                <w:b/>
                <w:bCs/>
                <w:sz w:val="20"/>
                <w:szCs w:val="20"/>
              </w:rPr>
              <w:t xml:space="preserve"> 2013 г тыс.руб.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34072,6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16377,8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12660,5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6330,8</w:t>
            </w:r>
          </w:p>
        </w:tc>
      </w:tr>
      <w:tr w:rsidR="00B6073E" w:rsidRPr="007E2203" w:rsidTr="00CE219F">
        <w:trPr>
          <w:trHeight w:val="606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Функционирование высшего должностного лица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02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0020301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121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818,6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Функционирование законодательных (представительных) органов власти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0021201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121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1 480,0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889,4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Функционирование законодательных (представительных) органов власти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0021201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04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002040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121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8 000,0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3827,3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378,6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0020403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1136,9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663,0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0020403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852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76,5</w:t>
            </w:r>
          </w:p>
        </w:tc>
      </w:tr>
      <w:tr w:rsidR="00B6073E" w:rsidRPr="00903D17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Обеспечение деятельности органов финансово-бюджетного контроля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06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0020403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Default="00B6073E">
            <w:pPr>
              <w:jc w:val="center"/>
              <w:rPr>
                <w:b/>
                <w:sz w:val="20"/>
                <w:szCs w:val="20"/>
              </w:rPr>
            </w:pPr>
          </w:p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19,1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Default="00B6073E">
            <w:pPr>
              <w:jc w:val="center"/>
              <w:rPr>
                <w:b/>
                <w:sz w:val="20"/>
                <w:szCs w:val="20"/>
              </w:rPr>
            </w:pPr>
          </w:p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19,1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7E2203" w:rsidRDefault="00B6073E">
            <w:pPr>
              <w:rPr>
                <w:b/>
                <w:iCs/>
                <w:sz w:val="20"/>
                <w:szCs w:val="20"/>
              </w:rPr>
            </w:pPr>
            <w:r w:rsidRPr="007E2203">
              <w:rPr>
                <w:b/>
                <w:iCs/>
                <w:sz w:val="20"/>
                <w:szCs w:val="20"/>
              </w:rPr>
              <w:t>Другие  общегосударственные вопросы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iCs/>
                <w:sz w:val="20"/>
                <w:szCs w:val="20"/>
              </w:rPr>
            </w:pPr>
            <w:r w:rsidRPr="007E2203">
              <w:rPr>
                <w:b/>
                <w:iCs/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iCs/>
                <w:sz w:val="20"/>
                <w:szCs w:val="20"/>
              </w:rPr>
            </w:pPr>
            <w:r w:rsidRPr="007E2203">
              <w:rPr>
                <w:b/>
                <w:iCs/>
                <w:sz w:val="20"/>
                <w:szCs w:val="20"/>
              </w:rPr>
              <w:t>13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0920300</w:t>
            </w:r>
            <w:r w:rsidRPr="007E2203">
              <w:rPr>
                <w:b/>
                <w:iCs/>
                <w:sz w:val="20"/>
                <w:szCs w:val="20"/>
              </w:rPr>
              <w:t> 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iCs/>
                <w:sz w:val="20"/>
                <w:szCs w:val="20"/>
              </w:rPr>
            </w:pPr>
            <w:r w:rsidRPr="007E2203">
              <w:rPr>
                <w:b/>
                <w:iCs/>
                <w:sz w:val="20"/>
                <w:szCs w:val="20"/>
              </w:rPr>
              <w:t> 000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774,9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iCs/>
                <w:sz w:val="20"/>
                <w:szCs w:val="20"/>
              </w:rPr>
            </w:pPr>
            <w:r>
              <w:rPr>
                <w:b/>
                <w:iCs/>
                <w:sz w:val="20"/>
                <w:szCs w:val="20"/>
              </w:rPr>
              <w:t>342,4</w:t>
            </w:r>
          </w:p>
        </w:tc>
      </w:tr>
      <w:tr w:rsidR="00B6073E" w:rsidRPr="008F5F57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8F5F57" w:rsidRDefault="00B6073E">
            <w:pPr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Выборы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07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0200002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228,1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</w:tr>
      <w:tr w:rsidR="00B6073E" w:rsidRPr="008F5F57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8F5F57" w:rsidRDefault="00B6073E">
            <w:pPr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Резервный фонд главы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0700500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 w:rsidRPr="008F5F57">
              <w:rPr>
                <w:b/>
                <w:sz w:val="20"/>
                <w:szCs w:val="20"/>
              </w:rPr>
              <w:t>870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  <w:r w:rsidRPr="008F5F57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8F5F57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trHeight w:val="367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7E2203" w:rsidRDefault="00B6073E" w:rsidP="008F5F57">
            <w:pPr>
              <w:spacing w:line="240" w:lineRule="auto"/>
              <w:rPr>
                <w:b/>
                <w:sz w:val="20"/>
                <w:szCs w:val="20"/>
              </w:rPr>
            </w:pPr>
            <w:r w:rsidRPr="007E2203">
              <w:rPr>
                <w:b/>
                <w:sz w:val="20"/>
                <w:szCs w:val="20"/>
              </w:rPr>
              <w:t>Муниципальная целевая программа «профилактика правонарушений»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 w:rsidP="008F5F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 w:rsidP="008F5F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7E2203"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 w:rsidP="008F5F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0000000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 w:rsidP="008F5F57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000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Default="00B6073E" w:rsidP="008F5F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B6073E" w:rsidRPr="007E2203" w:rsidRDefault="00B6073E" w:rsidP="008F5F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107,1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Default="00B6073E" w:rsidP="008F5F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:rsidR="00B6073E" w:rsidRPr="007E2203" w:rsidRDefault="00B6073E" w:rsidP="008F5F5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50,8</w:t>
            </w:r>
          </w:p>
        </w:tc>
      </w:tr>
      <w:tr w:rsidR="00B6073E" w:rsidRPr="00C43C89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C43C89" w:rsidRDefault="00B6073E">
            <w:pPr>
              <w:rPr>
                <w:b/>
                <w:sz w:val="20"/>
                <w:szCs w:val="20"/>
              </w:rPr>
            </w:pPr>
            <w:r w:rsidRPr="00C43C89">
              <w:rPr>
                <w:b/>
                <w:sz w:val="20"/>
                <w:szCs w:val="20"/>
              </w:rPr>
              <w:t>Осуществление полномочий по первичному воинскому учету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C43C89" w:rsidRDefault="00B6073E">
            <w:pPr>
              <w:jc w:val="center"/>
              <w:rPr>
                <w:b/>
                <w:sz w:val="20"/>
                <w:szCs w:val="20"/>
              </w:rPr>
            </w:pPr>
            <w:r w:rsidRPr="00C43C89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C43C89" w:rsidRDefault="00B6073E">
            <w:pPr>
              <w:jc w:val="center"/>
              <w:rPr>
                <w:b/>
                <w:sz w:val="20"/>
                <w:szCs w:val="20"/>
              </w:rPr>
            </w:pPr>
            <w:r w:rsidRPr="00C43C89">
              <w:rPr>
                <w:b/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C43C89" w:rsidRDefault="00B6073E">
            <w:pPr>
              <w:jc w:val="center"/>
              <w:rPr>
                <w:b/>
                <w:sz w:val="20"/>
                <w:szCs w:val="20"/>
              </w:rPr>
            </w:pPr>
            <w:r w:rsidRPr="00C43C89">
              <w:rPr>
                <w:b/>
                <w:sz w:val="20"/>
                <w:szCs w:val="20"/>
              </w:rPr>
              <w:t>0013600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C43C89" w:rsidRDefault="00B6073E">
            <w:pPr>
              <w:jc w:val="center"/>
              <w:rPr>
                <w:b/>
                <w:sz w:val="20"/>
                <w:szCs w:val="20"/>
              </w:rPr>
            </w:pPr>
            <w:r w:rsidRPr="00C43C89">
              <w:rPr>
                <w:b/>
                <w:sz w:val="20"/>
                <w:szCs w:val="20"/>
              </w:rPr>
              <w:t>121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C43C89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140,6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C43C89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28,8</w:t>
            </w:r>
          </w:p>
        </w:tc>
      </w:tr>
      <w:tr w:rsidR="00B6073E" w:rsidRPr="007E2203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</w:t>
            </w:r>
            <w:r>
              <w:rPr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2180100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249,8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62,4</w:t>
            </w:r>
          </w:p>
        </w:tc>
      </w:tr>
      <w:tr w:rsidR="00B6073E" w:rsidRPr="008F5F57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8F5F57" w:rsidRDefault="00B6073E">
            <w:pPr>
              <w:rPr>
                <w:b/>
                <w:bCs/>
                <w:sz w:val="20"/>
                <w:szCs w:val="20"/>
              </w:rPr>
            </w:pPr>
            <w:r w:rsidRPr="008F5F57">
              <w:rPr>
                <w:b/>
                <w:bCs/>
                <w:sz w:val="20"/>
                <w:szCs w:val="20"/>
              </w:rPr>
              <w:t>Органы юстиции(загс)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8F5F57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8F5F57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8F5F57">
              <w:rPr>
                <w:b/>
                <w:bCs/>
                <w:sz w:val="20"/>
                <w:szCs w:val="20"/>
              </w:rPr>
              <w:t>0013801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8F5F57">
              <w:rPr>
                <w:b/>
                <w:bCs/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8F5F57">
              <w:rPr>
                <w:b/>
                <w:bCs/>
                <w:sz w:val="20"/>
                <w:szCs w:val="20"/>
              </w:rPr>
              <w:t>31,0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8F5F5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7,0</w:t>
            </w:r>
          </w:p>
        </w:tc>
      </w:tr>
      <w:tr w:rsidR="00B6073E" w:rsidRPr="007E2203" w:rsidTr="00CE219F">
        <w:trPr>
          <w:trHeight w:val="30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1 7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903D17">
              <w:rPr>
                <w:b/>
                <w:bCs/>
                <w:sz w:val="20"/>
                <w:szCs w:val="20"/>
              </w:rPr>
              <w:t>8,4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584,9</w:t>
            </w:r>
          </w:p>
        </w:tc>
      </w:tr>
      <w:tr w:rsidR="00B6073E" w:rsidRPr="00903D17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903D17" w:rsidRDefault="00B6073E">
            <w:pPr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Программа «Содействие занятости населения» на 2011-2013 гг" (средства окруж.бюджета)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5224500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121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96,1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93,8</w:t>
            </w:r>
          </w:p>
        </w:tc>
      </w:tr>
      <w:tr w:rsidR="00B6073E" w:rsidRPr="00903D17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903D17" w:rsidRDefault="00B6073E">
            <w:pPr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МЦП «Развитие сети автомобильных дорог и пов.безопасности дорожного движения на территории ХМР»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09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7950900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382,4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0,0</w:t>
            </w:r>
          </w:p>
        </w:tc>
      </w:tr>
      <w:tr w:rsidR="00B6073E" w:rsidRPr="00903D17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903D17" w:rsidRDefault="00B6073E">
            <w:pPr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Отдельные  мероприятия в области информационно-коммуникационных технологий и связи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3300200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242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890</w:t>
            </w:r>
            <w:r w:rsidRPr="00903D17">
              <w:rPr>
                <w:b/>
                <w:sz w:val="20"/>
                <w:szCs w:val="20"/>
              </w:rPr>
              <w:t>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381,4</w:t>
            </w:r>
          </w:p>
        </w:tc>
      </w:tr>
      <w:tr w:rsidR="00B6073E" w:rsidRPr="00903D17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903D17" w:rsidRDefault="00B6073E">
            <w:pPr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Отдельные  мероприятия в области информационно-коммуникационных технологий и связи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3300200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10,0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7,2</w:t>
            </w:r>
          </w:p>
        </w:tc>
      </w:tr>
      <w:tr w:rsidR="00B6073E" w:rsidRPr="00903D17" w:rsidTr="00CE219F">
        <w:trPr>
          <w:trHeight w:val="51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903D17" w:rsidRDefault="00B6073E">
            <w:pPr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04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0929900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540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409,9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903D17" w:rsidRDefault="00B6073E">
            <w:pPr>
              <w:jc w:val="center"/>
              <w:rPr>
                <w:b/>
                <w:sz w:val="20"/>
                <w:szCs w:val="20"/>
              </w:rPr>
            </w:pPr>
            <w:r w:rsidRPr="00903D17">
              <w:rPr>
                <w:b/>
                <w:sz w:val="20"/>
                <w:szCs w:val="20"/>
              </w:rPr>
              <w:t>102,5</w:t>
            </w:r>
          </w:p>
        </w:tc>
      </w:tr>
      <w:tr w:rsidR="00B6073E" w:rsidRPr="007E2203" w:rsidTr="00CE219F">
        <w:trPr>
          <w:trHeight w:val="27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Жилищно – коммунальное хозяйство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7 737,3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3806,2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Жилищное хозяйство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3 963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1 905,4</w:t>
            </w:r>
          </w:p>
        </w:tc>
      </w:tr>
      <w:tr w:rsidR="00B6073E" w:rsidRPr="007E2203" w:rsidTr="00CE219F">
        <w:trPr>
          <w:trHeight w:val="300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Содержание муниципального жилого фонда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3500200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2 957,2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1 623,4</w:t>
            </w:r>
          </w:p>
        </w:tc>
      </w:tr>
      <w:tr w:rsidR="00B6073E" w:rsidRPr="007E2203" w:rsidTr="00CE219F">
        <w:trPr>
          <w:trHeight w:val="28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Владение, пользование и распоряжение имуществом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3500300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 xml:space="preserve"> 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926,4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282,0</w:t>
            </w:r>
          </w:p>
        </w:tc>
      </w:tr>
      <w:tr w:rsidR="00B6073E" w:rsidRPr="007E2203" w:rsidTr="00CE219F">
        <w:trPr>
          <w:trHeight w:val="28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>МЦП «Развитие и модернизация жилищно</w:t>
            </w:r>
            <w:r>
              <w:rPr>
                <w:bCs/>
                <w:sz w:val="20"/>
                <w:szCs w:val="20"/>
              </w:rPr>
              <w:t>-коммунального</w:t>
            </w:r>
            <w:r w:rsidRPr="007E2203">
              <w:rPr>
                <w:bCs/>
                <w:sz w:val="20"/>
                <w:szCs w:val="20"/>
              </w:rPr>
              <w:t xml:space="preserve"> комплекса»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7951402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 w:rsidP="00597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 w:rsidP="005979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AD309D" w:rsidTr="00CE219F">
        <w:trPr>
          <w:trHeight w:val="330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AD309D" w:rsidRDefault="00B6073E">
            <w:pPr>
              <w:rPr>
                <w:b/>
                <w:bCs/>
                <w:sz w:val="20"/>
                <w:szCs w:val="20"/>
              </w:rPr>
            </w:pPr>
            <w:r w:rsidRPr="00AD309D">
              <w:rPr>
                <w:b/>
              </w:rPr>
              <w:t>Благоустройство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AD309D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AD309D">
              <w:rPr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AD309D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AD309D">
              <w:rPr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AD309D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AD309D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AD309D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AD309D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AD309D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3 774,3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AD309D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1900,8</w:t>
            </w:r>
          </w:p>
        </w:tc>
      </w:tr>
      <w:tr w:rsidR="00B6073E" w:rsidRPr="007E2203" w:rsidTr="00CE219F">
        <w:trPr>
          <w:trHeight w:val="522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bCs/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 xml:space="preserve">МЦП «Развитие и модернизация </w:t>
            </w:r>
            <w:r>
              <w:rPr>
                <w:bCs/>
                <w:sz w:val="20"/>
                <w:szCs w:val="20"/>
              </w:rPr>
              <w:t>ЖКХ ХМАО-Югры</w:t>
            </w:r>
            <w:r w:rsidRPr="007E2203">
              <w:rPr>
                <w:bCs/>
                <w:sz w:val="20"/>
                <w:szCs w:val="20"/>
              </w:rPr>
              <w:t>»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>5227000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394,0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394,0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Содержание дорог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1632,9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1117,7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Озеленение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6000300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Организация благоустройства территории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6000500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1 132,4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349,4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Образование</w:t>
            </w:r>
          </w:p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487,0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10,0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Мероприятия по молодежной политике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4310100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</w:tr>
      <w:tr w:rsidR="00B6073E" w:rsidRPr="007E2203" w:rsidTr="00CE219F">
        <w:trPr>
          <w:trHeight w:val="510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МЦП «Молодежь Ханты-Мансийского района»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4319900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trHeight w:val="510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Дворовые площадки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7951500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trHeight w:val="330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Культура, кинематография, средства массовой информации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8957,3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4814,4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Дворцы и дома культуры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4409900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7 307,3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4020,4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Библиотеки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4429900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МЦП «Комплексное развитие культуры и искусства в ХМР»</w:t>
            </w:r>
          </w:p>
        </w:tc>
        <w:tc>
          <w:tcPr>
            <w:tcW w:w="6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5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7951201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</w:tr>
      <w:tr w:rsidR="00B6073E" w:rsidRPr="00903D17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Пенсионное обеспечение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0000000 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120,0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25,0</w:t>
            </w:r>
          </w:p>
        </w:tc>
      </w:tr>
      <w:tr w:rsidR="00B6073E" w:rsidRPr="007E2203" w:rsidTr="00CE219F">
        <w:trPr>
          <w:trHeight w:val="255"/>
        </w:trPr>
        <w:tc>
          <w:tcPr>
            <w:tcW w:w="4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</w:tcPr>
          <w:p w:rsidR="00B6073E" w:rsidRPr="00903D17" w:rsidRDefault="00B6073E">
            <w:pPr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6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0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 000000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000 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903D17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903D17">
              <w:rPr>
                <w:b/>
                <w:bCs/>
                <w:sz w:val="20"/>
                <w:szCs w:val="20"/>
              </w:rPr>
              <w:t>670,9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296,0</w:t>
            </w:r>
          </w:p>
        </w:tc>
      </w:tr>
      <w:tr w:rsidR="00B6073E" w:rsidRPr="007E2203" w:rsidTr="00CE219F">
        <w:trPr>
          <w:trHeight w:val="285"/>
        </w:trPr>
        <w:tc>
          <w:tcPr>
            <w:tcW w:w="10092" w:type="dxa"/>
            <w:gridSpan w:val="15"/>
            <w:noWrap/>
            <w:vAlign w:val="bottom"/>
          </w:tcPr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Default="00B6073E">
            <w:pPr>
              <w:jc w:val="center"/>
              <w:rPr>
                <w:sz w:val="28"/>
                <w:szCs w:val="28"/>
              </w:rPr>
            </w:pPr>
          </w:p>
          <w:p w:rsidR="00B6073E" w:rsidRPr="007E2203" w:rsidRDefault="00B6073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Расходы </w:t>
            </w:r>
            <w:r w:rsidRPr="007E2203">
              <w:rPr>
                <w:sz w:val="28"/>
                <w:szCs w:val="28"/>
              </w:rPr>
              <w:t>бюджета сельского поселения Кедровый по ведомственной</w:t>
            </w:r>
          </w:p>
        </w:tc>
      </w:tr>
      <w:tr w:rsidR="00B6073E" w:rsidRPr="007E2203" w:rsidTr="00CE219F">
        <w:trPr>
          <w:trHeight w:val="313"/>
        </w:trPr>
        <w:tc>
          <w:tcPr>
            <w:tcW w:w="10092" w:type="dxa"/>
            <w:gridSpan w:val="15"/>
            <w:noWrap/>
            <w:vAlign w:val="bottom"/>
          </w:tcPr>
          <w:p w:rsidR="00B6073E" w:rsidRPr="007E2203" w:rsidRDefault="00B6073E">
            <w:pPr>
              <w:jc w:val="center"/>
              <w:rPr>
                <w:sz w:val="28"/>
                <w:szCs w:val="28"/>
              </w:rPr>
            </w:pPr>
            <w:r w:rsidRPr="007E2203">
              <w:rPr>
                <w:sz w:val="28"/>
                <w:szCs w:val="28"/>
              </w:rPr>
              <w:t xml:space="preserve">классификации расходов за </w:t>
            </w:r>
            <w:r>
              <w:rPr>
                <w:sz w:val="28"/>
                <w:szCs w:val="28"/>
              </w:rPr>
              <w:t xml:space="preserve"> 1 полугодие 2</w:t>
            </w:r>
            <w:r w:rsidRPr="00D55933">
              <w:rPr>
                <w:sz w:val="28"/>
                <w:szCs w:val="28"/>
              </w:rPr>
              <w:t>013</w:t>
            </w:r>
            <w:r w:rsidRPr="007E2203">
              <w:rPr>
                <w:sz w:val="28"/>
                <w:szCs w:val="28"/>
              </w:rPr>
              <w:t xml:space="preserve"> год.</w:t>
            </w:r>
          </w:p>
        </w:tc>
      </w:tr>
      <w:tr w:rsidR="00B6073E" w:rsidRPr="007E2203" w:rsidTr="00CE219F">
        <w:trPr>
          <w:trHeight w:val="315"/>
        </w:trPr>
        <w:tc>
          <w:tcPr>
            <w:tcW w:w="2425" w:type="dxa"/>
            <w:gridSpan w:val="2"/>
            <w:noWrap/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80" w:type="dxa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0" w:type="dxa"/>
            <w:gridSpan w:val="2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7" w:type="dxa"/>
            <w:gridSpan w:val="3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23" w:type="dxa"/>
            <w:gridSpan w:val="3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87" w:type="dxa"/>
            <w:gridSpan w:val="2"/>
            <w:noWrap/>
            <w:vAlign w:val="bottom"/>
          </w:tcPr>
          <w:p w:rsidR="00B6073E" w:rsidRPr="007E2203" w:rsidRDefault="00B6073E">
            <w:pPr>
              <w:rPr>
                <w:rFonts w:ascii="Arial" w:hAnsi="Arial" w:cs="Arial"/>
                <w:sz w:val="20"/>
                <w:szCs w:val="20"/>
              </w:rPr>
            </w:pPr>
            <w:r w:rsidRPr="007E2203">
              <w:rPr>
                <w:rFonts w:ascii="Arial" w:hAnsi="Arial" w:cs="Arial"/>
                <w:sz w:val="20"/>
                <w:szCs w:val="20"/>
              </w:rPr>
              <w:t>(тыс.руб.)</w:t>
            </w:r>
          </w:p>
        </w:tc>
      </w:tr>
      <w:tr w:rsidR="00B6073E" w:rsidRPr="007E2203" w:rsidTr="00CE219F">
        <w:trPr>
          <w:trHeight w:val="765"/>
        </w:trPr>
        <w:tc>
          <w:tcPr>
            <w:tcW w:w="2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Наименование главного распорядителя кредитов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Гл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Рз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ПР</w:t>
            </w:r>
          </w:p>
        </w:tc>
        <w:tc>
          <w:tcPr>
            <w:tcW w:w="1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Уточненный план на год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Исполнено</w:t>
            </w:r>
            <w:r>
              <w:rPr>
                <w:b/>
                <w:bCs/>
                <w:sz w:val="20"/>
                <w:szCs w:val="20"/>
              </w:rPr>
              <w:t xml:space="preserve"> на 01.06.</w:t>
            </w:r>
            <w:r w:rsidRPr="007E2203">
              <w:rPr>
                <w:b/>
                <w:bCs/>
                <w:sz w:val="20"/>
                <w:szCs w:val="20"/>
              </w:rPr>
              <w:t>2013 г тыс.руб.</w:t>
            </w:r>
          </w:p>
        </w:tc>
      </w:tr>
      <w:tr w:rsidR="00B6073E" w:rsidRPr="007E2203" w:rsidTr="00CE219F">
        <w:trPr>
          <w:trHeight w:val="25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B6073E" w:rsidRPr="007E2203" w:rsidTr="00CE219F">
        <w:trPr>
          <w:trHeight w:val="25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 w:rsidRPr="007E2203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34072,6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16337,8</w:t>
            </w:r>
          </w:p>
        </w:tc>
      </w:tr>
      <w:tr w:rsidR="00B6073E" w:rsidRPr="007E2203" w:rsidTr="00CE219F">
        <w:trPr>
          <w:trHeight w:val="25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Функционирование высшего должностного лица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02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0020301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818,6</w:t>
            </w:r>
          </w:p>
        </w:tc>
      </w:tr>
      <w:tr w:rsidR="00B6073E" w:rsidRPr="007E2203" w:rsidTr="00CE219F">
        <w:trPr>
          <w:trHeight w:val="25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Функционирование законодательных (представительных) органов власти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130D08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002120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939,4</w:t>
            </w:r>
          </w:p>
        </w:tc>
      </w:tr>
      <w:tr w:rsidR="00B6073E" w:rsidRPr="007E2203" w:rsidTr="00CE219F">
        <w:trPr>
          <w:trHeight w:val="25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Центральный аппарат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04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0020400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9600,5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4572,8</w:t>
            </w:r>
          </w:p>
        </w:tc>
      </w:tr>
      <w:tr w:rsidR="00B6073E" w:rsidRPr="007E2203" w:rsidTr="00CE219F">
        <w:trPr>
          <w:trHeight w:val="25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862626" w:rsidRDefault="00B6073E">
            <w:pPr>
              <w:rPr>
                <w:sz w:val="20"/>
                <w:szCs w:val="20"/>
              </w:rPr>
            </w:pPr>
            <w:r w:rsidRPr="00862626">
              <w:rPr>
                <w:sz w:val="20"/>
                <w:szCs w:val="20"/>
              </w:rPr>
              <w:t>Обеспечение деятельности органов финансово-бюджетного контроля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AC0DC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0020403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19,1</w:t>
            </w:r>
          </w:p>
        </w:tc>
      </w:tr>
      <w:tr w:rsidR="00B6073E" w:rsidRPr="007E2203" w:rsidTr="00CE219F">
        <w:trPr>
          <w:trHeight w:val="30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Выполнение  других обязательств государства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0920300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774,9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342,4</w:t>
            </w:r>
          </w:p>
        </w:tc>
      </w:tr>
      <w:tr w:rsidR="00B6073E" w:rsidRPr="007E2203" w:rsidTr="00CE219F">
        <w:trPr>
          <w:trHeight w:val="30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Выборы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0200002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228,1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trHeight w:val="30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Резервный фонд главы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0700500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trHeight w:val="51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Осуществление полномочий по первичному воинскому учету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02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0013600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140,6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</w:tr>
      <w:tr w:rsidR="00B6073E" w:rsidRPr="007E2203" w:rsidTr="00CE219F">
        <w:trPr>
          <w:trHeight w:val="51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Органы юстиции(загс)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04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0013801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7,0</w:t>
            </w:r>
          </w:p>
        </w:tc>
      </w:tr>
      <w:tr w:rsidR="00B6073E" w:rsidRPr="007E2203" w:rsidTr="00CE219F">
        <w:trPr>
          <w:trHeight w:val="51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Мероприятия по предупреждению и ликвидации последствий чрезвычайных ситуаций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09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2180100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249,8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62,4</w:t>
            </w:r>
          </w:p>
        </w:tc>
      </w:tr>
      <w:tr w:rsidR="00B6073E" w:rsidRPr="007E2203" w:rsidTr="00CE219F">
        <w:trPr>
          <w:trHeight w:val="51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 w:rsidP="004449A3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Профилактика правонарушений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4449A3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4449A3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4449A3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14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4449A3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5222501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4449A3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trHeight w:val="31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Профилактика правонарушений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14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7950201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50,8</w:t>
            </w:r>
          </w:p>
        </w:tc>
      </w:tr>
      <w:tr w:rsidR="00B6073E" w:rsidRPr="007E2203" w:rsidTr="00CE219F">
        <w:trPr>
          <w:trHeight w:val="51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Программа «Содействие занятости населения» на 2011-2013 гг" (средства окруж.бюджета)</w:t>
            </w:r>
          </w:p>
          <w:p w:rsidR="00B6073E" w:rsidRPr="007E2203" w:rsidRDefault="00B607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5224500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96,1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93,8</w:t>
            </w:r>
          </w:p>
        </w:tc>
      </w:tr>
      <w:tr w:rsidR="00B6073E" w:rsidRPr="007E2203" w:rsidTr="00CE219F">
        <w:trPr>
          <w:trHeight w:val="51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МЦП «Развитие сети автомобильных дорог и пов.безопасности дорожного движения на территории ХМР»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09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7950900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382,4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trHeight w:val="54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Отдельные  мероприятия в области информационно-коммуникационных технологий и связи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10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3300200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388,6</w:t>
            </w:r>
          </w:p>
        </w:tc>
      </w:tr>
      <w:tr w:rsidR="00B6073E" w:rsidRPr="007E2203" w:rsidTr="00CE219F">
        <w:trPr>
          <w:trHeight w:val="51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04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12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0929900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409,9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</w:tr>
      <w:tr w:rsidR="00B6073E" w:rsidRPr="007E2203" w:rsidTr="00CE219F">
        <w:trPr>
          <w:trHeight w:val="255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Содержание муниципального жилого фонда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3500200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2957,2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1623,4</w:t>
            </w:r>
          </w:p>
        </w:tc>
      </w:tr>
      <w:tr w:rsidR="00B6073E" w:rsidRPr="007E2203" w:rsidTr="00CE219F">
        <w:trPr>
          <w:trHeight w:val="300"/>
        </w:trPr>
        <w:tc>
          <w:tcPr>
            <w:tcW w:w="24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Владение, пользование и распоряжение имуществом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3500300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926,4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282,0</w:t>
            </w:r>
          </w:p>
        </w:tc>
      </w:tr>
      <w:tr w:rsidR="00B6073E" w:rsidRPr="007E2203" w:rsidTr="00CE219F">
        <w:trPr>
          <w:gridBefore w:val="1"/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>МЦП «Развитие и модернизация жилищного комплекса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322446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7951402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79,4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Уличное освещение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Содержание дорог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B95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1612,9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1117,7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Предоставление транспортных услуг населению</w:t>
            </w:r>
          </w:p>
          <w:p w:rsidR="00B6073E" w:rsidRPr="007E2203" w:rsidRDefault="00B607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6000200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Озеленение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6000300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Организация ритуальных услуг и содержание мест захоронения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6000400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Благоустройство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 w:rsidP="00B95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6000500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1132,4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349,4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Default="00B6073E">
            <w:pPr>
              <w:rPr>
                <w:bCs/>
                <w:sz w:val="20"/>
                <w:szCs w:val="20"/>
              </w:rPr>
            </w:pPr>
            <w:r w:rsidRPr="007E2203">
              <w:rPr>
                <w:bCs/>
                <w:sz w:val="20"/>
                <w:szCs w:val="20"/>
              </w:rPr>
              <w:t xml:space="preserve">МЦП «Развитие и модернизация </w:t>
            </w:r>
            <w:r>
              <w:rPr>
                <w:bCs/>
                <w:sz w:val="20"/>
                <w:szCs w:val="20"/>
              </w:rPr>
              <w:t>ЖКХ ХМАО-Югры</w:t>
            </w:r>
            <w:r w:rsidRPr="007E2203">
              <w:rPr>
                <w:bCs/>
                <w:sz w:val="20"/>
                <w:szCs w:val="20"/>
              </w:rPr>
              <w:t>»</w:t>
            </w:r>
          </w:p>
          <w:p w:rsidR="00B6073E" w:rsidRDefault="00B607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 w:rsidP="00B9511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5227000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Мероприятия по молодежной политике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4310100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10,0</w:t>
            </w:r>
          </w:p>
        </w:tc>
      </w:tr>
      <w:tr w:rsidR="00B6073E" w:rsidRPr="007E2203" w:rsidTr="00CE219F">
        <w:trPr>
          <w:gridBefore w:val="1"/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МЦП «Молодежь Ханты-Мансийского района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4319900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382,8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gridBefore w:val="1"/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Дворовые площадки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07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7951500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84,2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Дворцы и дома культуры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08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4409900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7307,3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4020,4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Библиотеки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08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4429900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1610,6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7951201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</w:tr>
      <w:tr w:rsidR="00B6073E" w:rsidRPr="007E2203" w:rsidTr="00CE219F">
        <w:trPr>
          <w:gridBefore w:val="1"/>
          <w:trHeight w:val="51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Доплаты к пенсиям государственных служащих субъектов РФ и муниципальных служащих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4910100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120,0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Материальная помощь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10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03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5058600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B6073E" w:rsidRPr="007E2203" w:rsidTr="00CE219F">
        <w:trPr>
          <w:gridBefore w:val="1"/>
          <w:trHeight w:val="25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73E" w:rsidRPr="007E2203" w:rsidRDefault="00B6073E">
            <w:pPr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650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11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01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4829900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 w:rsidRPr="007E2203">
              <w:rPr>
                <w:sz w:val="20"/>
                <w:szCs w:val="20"/>
              </w:rPr>
              <w:t>000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670,9</w:t>
            </w:r>
          </w:p>
        </w:tc>
        <w:tc>
          <w:tcPr>
            <w:tcW w:w="2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6073E" w:rsidRPr="007E2203" w:rsidRDefault="00B6073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296,0</w:t>
            </w:r>
          </w:p>
        </w:tc>
      </w:tr>
    </w:tbl>
    <w:p w:rsidR="00B6073E" w:rsidRPr="00EB51C0" w:rsidRDefault="00B6073E" w:rsidP="00EB51C0">
      <w:pPr>
        <w:jc w:val="both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7D4DCC">
      <w:pPr>
        <w:jc w:val="center"/>
        <w:rPr>
          <w:b/>
          <w:sz w:val="24"/>
          <w:szCs w:val="24"/>
        </w:rPr>
      </w:pPr>
    </w:p>
    <w:p w:rsidR="00B6073E" w:rsidRDefault="00B6073E" w:rsidP="001657B1">
      <w:pPr>
        <w:jc w:val="center"/>
        <w:rPr>
          <w:b/>
          <w:sz w:val="24"/>
          <w:szCs w:val="24"/>
        </w:rPr>
        <w:sectPr w:rsidR="00B6073E" w:rsidSect="00656843">
          <w:footerReference w:type="even" r:id="rId11"/>
          <w:footerReference w:type="default" r:id="rId12"/>
          <w:pgSz w:w="11906" w:h="16838"/>
          <w:pgMar w:top="425" w:right="567" w:bottom="851" w:left="851" w:header="709" w:footer="512" w:gutter="0"/>
          <w:cols w:space="708"/>
          <w:docGrid w:linePitch="360"/>
        </w:sectPr>
      </w:pPr>
    </w:p>
    <w:p w:rsidR="00B6073E" w:rsidRPr="00AF6027" w:rsidRDefault="00B6073E" w:rsidP="001657B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  <w:lang w:val="en-US"/>
        </w:rPr>
        <w:t>VI</w:t>
      </w:r>
    </w:p>
    <w:p w:rsidR="00B6073E" w:rsidRDefault="00B6073E" w:rsidP="00AF60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Перечень показателей, характеризующих результаты использования бюджетных ассигнований в сельском поселении</w:t>
      </w:r>
    </w:p>
    <w:p w:rsidR="00B6073E" w:rsidRDefault="00B6073E" w:rsidP="00AF60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Кедровый</w:t>
      </w:r>
    </w:p>
    <w:tbl>
      <w:tblPr>
        <w:tblW w:w="1084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5416"/>
        <w:gridCol w:w="2750"/>
        <w:gridCol w:w="1996"/>
      </w:tblGrid>
      <w:tr w:rsidR="00B6073E" w:rsidRPr="007E2203" w:rsidTr="00656843">
        <w:trPr>
          <w:tblHeader/>
        </w:trPr>
        <w:tc>
          <w:tcPr>
            <w:tcW w:w="682" w:type="dxa"/>
            <w:vAlign w:val="center"/>
          </w:tcPr>
          <w:p w:rsidR="00B6073E" w:rsidRPr="007E2203" w:rsidRDefault="00B6073E">
            <w:pPr>
              <w:jc w:val="center"/>
              <w:rPr>
                <w:b/>
                <w:sz w:val="26"/>
                <w:szCs w:val="26"/>
              </w:rPr>
            </w:pPr>
            <w:r w:rsidRPr="007E2203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5416" w:type="dxa"/>
            <w:vAlign w:val="center"/>
          </w:tcPr>
          <w:p w:rsidR="00B6073E" w:rsidRPr="007E2203" w:rsidRDefault="00B6073E">
            <w:pPr>
              <w:jc w:val="center"/>
              <w:rPr>
                <w:b/>
                <w:sz w:val="26"/>
                <w:szCs w:val="26"/>
              </w:rPr>
            </w:pPr>
            <w:r w:rsidRPr="007E2203">
              <w:rPr>
                <w:b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750" w:type="dxa"/>
            <w:vAlign w:val="center"/>
          </w:tcPr>
          <w:p w:rsidR="00B6073E" w:rsidRPr="007E2203" w:rsidRDefault="00B6073E">
            <w:pPr>
              <w:jc w:val="center"/>
              <w:rPr>
                <w:b/>
                <w:sz w:val="26"/>
                <w:szCs w:val="26"/>
              </w:rPr>
            </w:pPr>
            <w:r w:rsidRPr="007E2203">
              <w:rPr>
                <w:b/>
                <w:sz w:val="26"/>
                <w:szCs w:val="26"/>
              </w:rPr>
              <w:t>Ед. изм.</w:t>
            </w:r>
          </w:p>
        </w:tc>
        <w:tc>
          <w:tcPr>
            <w:tcW w:w="1996" w:type="dxa"/>
            <w:vAlign w:val="center"/>
          </w:tcPr>
          <w:p w:rsidR="00B6073E" w:rsidRPr="007E2203" w:rsidRDefault="00B6073E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B6073E" w:rsidRPr="007E2203" w:rsidTr="00656843">
        <w:tc>
          <w:tcPr>
            <w:tcW w:w="682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1</w:t>
            </w:r>
          </w:p>
        </w:tc>
        <w:tc>
          <w:tcPr>
            <w:tcW w:w="5416" w:type="dxa"/>
          </w:tcPr>
          <w:p w:rsidR="00B6073E" w:rsidRPr="007E2203" w:rsidRDefault="00B6073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Объем доходов местного бюджета в расчете на 1 жителя</w:t>
            </w:r>
          </w:p>
        </w:tc>
        <w:tc>
          <w:tcPr>
            <w:tcW w:w="2750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тыс. рублей</w:t>
            </w:r>
          </w:p>
        </w:tc>
        <w:tc>
          <w:tcPr>
            <w:tcW w:w="1996" w:type="dxa"/>
          </w:tcPr>
          <w:p w:rsidR="00B6073E" w:rsidRPr="007E2203" w:rsidRDefault="00B6073E" w:rsidP="00E761E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10,5</w:t>
            </w:r>
          </w:p>
        </w:tc>
      </w:tr>
      <w:tr w:rsidR="00B6073E" w:rsidRPr="007E2203" w:rsidTr="00656843">
        <w:tc>
          <w:tcPr>
            <w:tcW w:w="682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2</w:t>
            </w:r>
          </w:p>
        </w:tc>
        <w:tc>
          <w:tcPr>
            <w:tcW w:w="5416" w:type="dxa"/>
          </w:tcPr>
          <w:p w:rsidR="00B6073E" w:rsidRPr="007E2203" w:rsidRDefault="00B6073E">
            <w:pPr>
              <w:autoSpaceDE w:val="0"/>
              <w:autoSpaceDN w:val="0"/>
              <w:adjustRightInd w:val="0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Объем расходов местного бюджета в расчете на 1 жителя</w:t>
            </w:r>
          </w:p>
        </w:tc>
        <w:tc>
          <w:tcPr>
            <w:tcW w:w="2750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тыс. рублей</w:t>
            </w:r>
          </w:p>
        </w:tc>
        <w:tc>
          <w:tcPr>
            <w:tcW w:w="1996" w:type="dxa"/>
          </w:tcPr>
          <w:p w:rsidR="00B6073E" w:rsidRPr="007E2203" w:rsidRDefault="00B6073E" w:rsidP="00E761E8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11,5</w:t>
            </w:r>
          </w:p>
        </w:tc>
      </w:tr>
      <w:tr w:rsidR="00B6073E" w:rsidRPr="007E2203" w:rsidTr="00656843">
        <w:tc>
          <w:tcPr>
            <w:tcW w:w="682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3</w:t>
            </w:r>
          </w:p>
        </w:tc>
        <w:tc>
          <w:tcPr>
            <w:tcW w:w="5416" w:type="dxa"/>
          </w:tcPr>
          <w:p w:rsidR="00B6073E" w:rsidRPr="007E2203" w:rsidRDefault="00B6073E">
            <w:pPr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Объем расходов местного бюджета на жилищно-коммунальное хозяйство в расчете на 1 жителя</w:t>
            </w:r>
          </w:p>
        </w:tc>
        <w:tc>
          <w:tcPr>
            <w:tcW w:w="2750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тыс. рублей</w:t>
            </w:r>
          </w:p>
        </w:tc>
        <w:tc>
          <w:tcPr>
            <w:tcW w:w="1996" w:type="dxa"/>
          </w:tcPr>
          <w:p w:rsidR="00B6073E" w:rsidRDefault="00B6073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</w:t>
            </w:r>
          </w:p>
          <w:p w:rsidR="00B6073E" w:rsidRPr="007E2203" w:rsidRDefault="00B6073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2,7</w:t>
            </w:r>
          </w:p>
        </w:tc>
      </w:tr>
      <w:tr w:rsidR="00B6073E" w:rsidRPr="007E2203" w:rsidTr="00656843">
        <w:tc>
          <w:tcPr>
            <w:tcW w:w="682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5416" w:type="dxa"/>
          </w:tcPr>
          <w:p w:rsidR="00B6073E" w:rsidRPr="007E2203" w:rsidRDefault="00B6073E">
            <w:pPr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Объем расходов местного бюджета на культуру и кинематографию в расчете на 1 жителя</w:t>
            </w:r>
          </w:p>
        </w:tc>
        <w:tc>
          <w:tcPr>
            <w:tcW w:w="2750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тыс. рублей</w:t>
            </w:r>
          </w:p>
        </w:tc>
        <w:tc>
          <w:tcPr>
            <w:tcW w:w="1996" w:type="dxa"/>
          </w:tcPr>
          <w:p w:rsidR="00B6073E" w:rsidRDefault="00B6073E" w:rsidP="00524153">
            <w:pPr>
              <w:jc w:val="center"/>
              <w:rPr>
                <w:sz w:val="26"/>
                <w:szCs w:val="26"/>
              </w:rPr>
            </w:pPr>
          </w:p>
          <w:p w:rsidR="00B6073E" w:rsidRPr="007E2203" w:rsidRDefault="00B6073E" w:rsidP="0052415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3,4</w:t>
            </w:r>
          </w:p>
        </w:tc>
      </w:tr>
      <w:tr w:rsidR="00B6073E" w:rsidRPr="007E2203" w:rsidTr="00656843">
        <w:tc>
          <w:tcPr>
            <w:tcW w:w="682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5416" w:type="dxa"/>
          </w:tcPr>
          <w:p w:rsidR="00B6073E" w:rsidRPr="007E2203" w:rsidRDefault="00B6073E">
            <w:pPr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Объем расходов местного бюджета на физическую культуру и спорт в расчете на 1 жителя</w:t>
            </w:r>
          </w:p>
        </w:tc>
        <w:tc>
          <w:tcPr>
            <w:tcW w:w="2750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тыс. рублей</w:t>
            </w:r>
          </w:p>
        </w:tc>
        <w:tc>
          <w:tcPr>
            <w:tcW w:w="1996" w:type="dxa"/>
          </w:tcPr>
          <w:p w:rsidR="00B6073E" w:rsidRDefault="00B6073E">
            <w:pPr>
              <w:jc w:val="both"/>
              <w:rPr>
                <w:sz w:val="26"/>
                <w:szCs w:val="26"/>
              </w:rPr>
            </w:pPr>
          </w:p>
          <w:p w:rsidR="00B6073E" w:rsidRPr="007E2203" w:rsidRDefault="00B6073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0,2</w:t>
            </w:r>
          </w:p>
        </w:tc>
      </w:tr>
      <w:tr w:rsidR="00B6073E" w:rsidRPr="007E2203" w:rsidTr="00656843">
        <w:tc>
          <w:tcPr>
            <w:tcW w:w="682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5416" w:type="dxa"/>
          </w:tcPr>
          <w:p w:rsidR="00B6073E" w:rsidRPr="007E2203" w:rsidRDefault="00B6073E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7E2203">
              <w:rPr>
                <w:sz w:val="26"/>
                <w:szCs w:val="26"/>
              </w:rPr>
              <w:t xml:space="preserve">ротяженности автомобильных дорог общего пользования местного значения, </w:t>
            </w:r>
            <w:r>
              <w:rPr>
                <w:sz w:val="26"/>
                <w:szCs w:val="26"/>
              </w:rPr>
              <w:t>находящихся в муниципальной собственности СП</w:t>
            </w:r>
          </w:p>
        </w:tc>
        <w:tc>
          <w:tcPr>
            <w:tcW w:w="2750" w:type="dxa"/>
          </w:tcPr>
          <w:p w:rsidR="00B6073E" w:rsidRDefault="00B607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</w:p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п.м.</w:t>
            </w:r>
          </w:p>
        </w:tc>
        <w:tc>
          <w:tcPr>
            <w:tcW w:w="1996" w:type="dxa"/>
          </w:tcPr>
          <w:p w:rsidR="00B6073E" w:rsidRDefault="00B6073E">
            <w:pPr>
              <w:jc w:val="both"/>
              <w:rPr>
                <w:sz w:val="26"/>
                <w:szCs w:val="26"/>
              </w:rPr>
            </w:pPr>
          </w:p>
          <w:p w:rsidR="00B6073E" w:rsidRPr="007E2203" w:rsidRDefault="00B6073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19771</w:t>
            </w:r>
          </w:p>
        </w:tc>
      </w:tr>
      <w:tr w:rsidR="00B6073E" w:rsidRPr="007E2203" w:rsidTr="00656843">
        <w:trPr>
          <w:trHeight w:val="1270"/>
        </w:trPr>
        <w:tc>
          <w:tcPr>
            <w:tcW w:w="682" w:type="dxa"/>
          </w:tcPr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5416" w:type="dxa"/>
          </w:tcPr>
          <w:p w:rsidR="00B6073E" w:rsidRPr="007E2203" w:rsidRDefault="00B6073E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 xml:space="preserve">Общая площадь жилых помещений, приходящаяся в среднем на одного жителя, - всего, в том числе введенная в действие за </w:t>
            </w:r>
            <w:r>
              <w:rPr>
                <w:sz w:val="26"/>
                <w:szCs w:val="26"/>
              </w:rPr>
              <w:t>первое полугодие</w:t>
            </w:r>
          </w:p>
        </w:tc>
        <w:tc>
          <w:tcPr>
            <w:tcW w:w="2750" w:type="dxa"/>
          </w:tcPr>
          <w:p w:rsidR="00B6073E" w:rsidRDefault="00B6073E">
            <w:pPr>
              <w:jc w:val="center"/>
              <w:rPr>
                <w:sz w:val="26"/>
                <w:szCs w:val="26"/>
              </w:rPr>
            </w:pPr>
          </w:p>
          <w:p w:rsidR="00B6073E" w:rsidRPr="007E2203" w:rsidRDefault="00B6073E">
            <w:pPr>
              <w:jc w:val="center"/>
              <w:rPr>
                <w:sz w:val="26"/>
                <w:szCs w:val="26"/>
              </w:rPr>
            </w:pPr>
            <w:r w:rsidRPr="007E2203">
              <w:rPr>
                <w:sz w:val="26"/>
                <w:szCs w:val="26"/>
              </w:rPr>
              <w:t>кв.м.</w:t>
            </w:r>
          </w:p>
        </w:tc>
        <w:tc>
          <w:tcPr>
            <w:tcW w:w="1996" w:type="dxa"/>
          </w:tcPr>
          <w:p w:rsidR="00B6073E" w:rsidRDefault="00B6073E" w:rsidP="008626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31 799,2</w:t>
            </w:r>
          </w:p>
          <w:p w:rsidR="00B6073E" w:rsidRDefault="00B6073E" w:rsidP="00862626">
            <w:pPr>
              <w:jc w:val="center"/>
              <w:rPr>
                <w:sz w:val="26"/>
                <w:szCs w:val="26"/>
              </w:rPr>
            </w:pPr>
          </w:p>
          <w:p w:rsidR="00B6073E" w:rsidRPr="007E2203" w:rsidRDefault="00B6073E" w:rsidP="0086262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714,4</w:t>
            </w:r>
          </w:p>
        </w:tc>
      </w:tr>
    </w:tbl>
    <w:p w:rsidR="00B6073E" w:rsidRPr="00A457D4" w:rsidRDefault="00B6073E" w:rsidP="00862626">
      <w:pPr>
        <w:jc w:val="both"/>
      </w:pPr>
    </w:p>
    <w:sectPr w:rsidR="00B6073E" w:rsidRPr="00A457D4" w:rsidSect="00656843">
      <w:pgSz w:w="11906" w:h="16838"/>
      <w:pgMar w:top="425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73E" w:rsidRDefault="00B6073E">
      <w:r>
        <w:separator/>
      </w:r>
    </w:p>
  </w:endnote>
  <w:endnote w:type="continuationSeparator" w:id="0">
    <w:p w:rsidR="00B6073E" w:rsidRDefault="00B607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73E" w:rsidRDefault="00B6073E" w:rsidP="00A163B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073E" w:rsidRDefault="00B6073E" w:rsidP="00CC594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73E" w:rsidRDefault="00B6073E" w:rsidP="00E36997">
    <w:pPr>
      <w:pStyle w:val="Footer"/>
      <w:framePr w:wrap="around" w:vAnchor="text" w:hAnchor="page" w:x="10908" w:y="46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B6073E" w:rsidRDefault="00B6073E" w:rsidP="00CC594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73E" w:rsidRDefault="00B6073E">
      <w:r>
        <w:separator/>
      </w:r>
    </w:p>
  </w:footnote>
  <w:footnote w:type="continuationSeparator" w:id="0">
    <w:p w:rsidR="00B6073E" w:rsidRDefault="00B607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0047"/>
    <w:rsid w:val="000004C8"/>
    <w:rsid w:val="0000382D"/>
    <w:rsid w:val="000141C7"/>
    <w:rsid w:val="000B3195"/>
    <w:rsid w:val="000B3861"/>
    <w:rsid w:val="000E45EC"/>
    <w:rsid w:val="001065C4"/>
    <w:rsid w:val="00130D08"/>
    <w:rsid w:val="00140CD6"/>
    <w:rsid w:val="00147E87"/>
    <w:rsid w:val="00153453"/>
    <w:rsid w:val="001657B1"/>
    <w:rsid w:val="00196A6F"/>
    <w:rsid w:val="001A3DDC"/>
    <w:rsid w:val="001C5695"/>
    <w:rsid w:val="001D2785"/>
    <w:rsid w:val="001D669D"/>
    <w:rsid w:val="00241D22"/>
    <w:rsid w:val="00260A28"/>
    <w:rsid w:val="00292DFD"/>
    <w:rsid w:val="002A6A7E"/>
    <w:rsid w:val="002D25E5"/>
    <w:rsid w:val="002F08D4"/>
    <w:rsid w:val="00301509"/>
    <w:rsid w:val="00322446"/>
    <w:rsid w:val="00382F9E"/>
    <w:rsid w:val="00393268"/>
    <w:rsid w:val="003B3281"/>
    <w:rsid w:val="003D3633"/>
    <w:rsid w:val="003F3043"/>
    <w:rsid w:val="00421CC6"/>
    <w:rsid w:val="004449A3"/>
    <w:rsid w:val="00454F6D"/>
    <w:rsid w:val="004647BE"/>
    <w:rsid w:val="00473D67"/>
    <w:rsid w:val="00477090"/>
    <w:rsid w:val="004A5696"/>
    <w:rsid w:val="004E7F9D"/>
    <w:rsid w:val="004F2072"/>
    <w:rsid w:val="005144CE"/>
    <w:rsid w:val="00524153"/>
    <w:rsid w:val="0055242A"/>
    <w:rsid w:val="00566DBF"/>
    <w:rsid w:val="005829CB"/>
    <w:rsid w:val="0059796C"/>
    <w:rsid w:val="005A2D7B"/>
    <w:rsid w:val="005C43B9"/>
    <w:rsid w:val="005D53DD"/>
    <w:rsid w:val="005D76D7"/>
    <w:rsid w:val="005F3973"/>
    <w:rsid w:val="00653B8B"/>
    <w:rsid w:val="00656843"/>
    <w:rsid w:val="006740BF"/>
    <w:rsid w:val="00687804"/>
    <w:rsid w:val="006C2326"/>
    <w:rsid w:val="006F1C61"/>
    <w:rsid w:val="0071072B"/>
    <w:rsid w:val="00731DB6"/>
    <w:rsid w:val="0074436B"/>
    <w:rsid w:val="00754A75"/>
    <w:rsid w:val="007862BD"/>
    <w:rsid w:val="00790823"/>
    <w:rsid w:val="007B0941"/>
    <w:rsid w:val="007B5187"/>
    <w:rsid w:val="007D4DCC"/>
    <w:rsid w:val="007E2203"/>
    <w:rsid w:val="007E3E7E"/>
    <w:rsid w:val="008038D3"/>
    <w:rsid w:val="00856F6E"/>
    <w:rsid w:val="00862626"/>
    <w:rsid w:val="00896463"/>
    <w:rsid w:val="008B33F7"/>
    <w:rsid w:val="008F5F57"/>
    <w:rsid w:val="00903D17"/>
    <w:rsid w:val="00942E88"/>
    <w:rsid w:val="00942EAC"/>
    <w:rsid w:val="00946115"/>
    <w:rsid w:val="0095533B"/>
    <w:rsid w:val="0096484E"/>
    <w:rsid w:val="009824B8"/>
    <w:rsid w:val="00987D1D"/>
    <w:rsid w:val="009929D9"/>
    <w:rsid w:val="00996A5A"/>
    <w:rsid w:val="00996E84"/>
    <w:rsid w:val="009C6F0F"/>
    <w:rsid w:val="009F4E4E"/>
    <w:rsid w:val="00A04BA8"/>
    <w:rsid w:val="00A163B2"/>
    <w:rsid w:val="00A25C8D"/>
    <w:rsid w:val="00A457D4"/>
    <w:rsid w:val="00A557D2"/>
    <w:rsid w:val="00A55BC0"/>
    <w:rsid w:val="00A73C9F"/>
    <w:rsid w:val="00A75420"/>
    <w:rsid w:val="00A8414D"/>
    <w:rsid w:val="00A956A5"/>
    <w:rsid w:val="00AA0746"/>
    <w:rsid w:val="00AB397E"/>
    <w:rsid w:val="00AC0DC5"/>
    <w:rsid w:val="00AD309D"/>
    <w:rsid w:val="00AE04B2"/>
    <w:rsid w:val="00AE7ABB"/>
    <w:rsid w:val="00AF3BA1"/>
    <w:rsid w:val="00AF6027"/>
    <w:rsid w:val="00B155DC"/>
    <w:rsid w:val="00B37A78"/>
    <w:rsid w:val="00B40047"/>
    <w:rsid w:val="00B44862"/>
    <w:rsid w:val="00B4573D"/>
    <w:rsid w:val="00B6073E"/>
    <w:rsid w:val="00B61C64"/>
    <w:rsid w:val="00B9511D"/>
    <w:rsid w:val="00BE2520"/>
    <w:rsid w:val="00BE2795"/>
    <w:rsid w:val="00BE3E75"/>
    <w:rsid w:val="00BE5808"/>
    <w:rsid w:val="00C0367E"/>
    <w:rsid w:val="00C15C63"/>
    <w:rsid w:val="00C203B7"/>
    <w:rsid w:val="00C26322"/>
    <w:rsid w:val="00C3656D"/>
    <w:rsid w:val="00C43C89"/>
    <w:rsid w:val="00C966FF"/>
    <w:rsid w:val="00CC3111"/>
    <w:rsid w:val="00CC5944"/>
    <w:rsid w:val="00CE219F"/>
    <w:rsid w:val="00CF5C97"/>
    <w:rsid w:val="00D17FBB"/>
    <w:rsid w:val="00D3415A"/>
    <w:rsid w:val="00D55933"/>
    <w:rsid w:val="00D81E82"/>
    <w:rsid w:val="00D93384"/>
    <w:rsid w:val="00DA4087"/>
    <w:rsid w:val="00DB0D79"/>
    <w:rsid w:val="00DB54A7"/>
    <w:rsid w:val="00DD18B9"/>
    <w:rsid w:val="00DF6CF2"/>
    <w:rsid w:val="00E0173A"/>
    <w:rsid w:val="00E13337"/>
    <w:rsid w:val="00E23299"/>
    <w:rsid w:val="00E27E4E"/>
    <w:rsid w:val="00E36997"/>
    <w:rsid w:val="00E761E8"/>
    <w:rsid w:val="00EB51C0"/>
    <w:rsid w:val="00F045E4"/>
    <w:rsid w:val="00F209E6"/>
    <w:rsid w:val="00F779AD"/>
    <w:rsid w:val="00FB5C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78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A457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Emphasis">
    <w:name w:val="Emphasis"/>
    <w:basedOn w:val="DefaultParagraphFont"/>
    <w:uiPriority w:val="99"/>
    <w:qFormat/>
    <w:rsid w:val="00A457D4"/>
    <w:rPr>
      <w:rFonts w:cs="Times New Roman"/>
      <w:i/>
      <w:iCs/>
    </w:rPr>
  </w:style>
  <w:style w:type="table" w:styleId="TableGrid">
    <w:name w:val="Table Grid"/>
    <w:basedOn w:val="TableNormal"/>
    <w:uiPriority w:val="99"/>
    <w:rsid w:val="00996A5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AF6027"/>
  </w:style>
  <w:style w:type="paragraph" w:styleId="Footer">
    <w:name w:val="footer"/>
    <w:basedOn w:val="Normal"/>
    <w:link w:val="FooterChar"/>
    <w:uiPriority w:val="99"/>
    <w:rsid w:val="00CC5944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54F6D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CC5944"/>
    <w:rPr>
      <w:rFonts w:cs="Times New Roman"/>
    </w:rPr>
  </w:style>
  <w:style w:type="paragraph" w:styleId="Header">
    <w:name w:val="header"/>
    <w:basedOn w:val="Normal"/>
    <w:link w:val="HeaderChar"/>
    <w:uiPriority w:val="99"/>
    <w:rsid w:val="00CC594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54F6D"/>
    <w:rPr>
      <w:rFonts w:cs="Times New Roman"/>
      <w:lang w:eastAsia="en-US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9929D9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9929D9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7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79A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76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7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76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7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785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767862">
                      <w:marLeft w:val="270"/>
                      <w:marRight w:val="27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76785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76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076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15</Pages>
  <Words>2764</Words>
  <Characters>15760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БРОШЮРА «БЮДЖЕТ ДЛЯ ГРАЖДАН»</dc:title>
  <dc:subject/>
  <dc:creator>1</dc:creator>
  <cp:keywords/>
  <dc:description/>
  <cp:lastModifiedBy>Елена</cp:lastModifiedBy>
  <cp:revision>11</cp:revision>
  <cp:lastPrinted>2013-09-16T05:45:00Z</cp:lastPrinted>
  <dcterms:created xsi:type="dcterms:W3CDTF">2013-09-20T14:18:00Z</dcterms:created>
  <dcterms:modified xsi:type="dcterms:W3CDTF">2013-09-23T02:20:00Z</dcterms:modified>
</cp:coreProperties>
</file>